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973291e9b46e5" w:history="1">
              <w:r>
                <w:rPr>
                  <w:rStyle w:val="Hyperlink"/>
                </w:rPr>
                <w:t>2025-2031年中国购物中心经营市场现状调研分析及发展前景报告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973291e9b46e5" w:history="1">
              <w:r>
                <w:rPr>
                  <w:rStyle w:val="Hyperlink"/>
                </w:rPr>
                <w:t>2025-2031年中国购物中心经营市场现状调研分析及发展前景报告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973291e9b46e5" w:history="1">
                <w:r>
                  <w:rPr>
                    <w:rStyle w:val="Hyperlink"/>
                  </w:rPr>
                  <w:t>https://www.20087.com/3/63/GouWuZhongXinJingYingShiChangQia.html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零售业的重要组成部分，正经历着从传统实体店铺向体验式消费中心的转型。目前，随着电商的冲击和消费者行为的变化，购物中心经营者正积极引入更多非零售业态，如餐饮、娱乐、健身和文化活动，以增加客流量和延长顾客停留时间。同时，通过数字化转型，购物中心正利用大数据分析和移动支付技术，提供个性化服务和增强顾客体验。此外，绿色建筑和可持续发展原则也逐渐被纳入购物中心的设计和运营中，以减少环境影响。</w:t>
      </w:r>
      <w:r>
        <w:rPr>
          <w:rFonts w:hint="eastAsia"/>
        </w:rPr>
        <w:br/>
      </w:r>
      <w:r>
        <w:rPr>
          <w:rFonts w:hint="eastAsia"/>
        </w:rPr>
        <w:t>　　未来，购物中心将更加注重科技集成和社区构建。一方面，通过集成人工智能、物联网和虚拟现实技术，购物中心将实现智能化管理，包括智能停车、个性化营销和环境控制，提高运营效率和顾客满意度。另一方面，购物中心将作为社区中心，举办更多公益活动和社交活动，加强与当地社区的联系，成为人们社交和休闲的重要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973291e9b46e5" w:history="1">
        <w:r>
          <w:rPr>
            <w:rStyle w:val="Hyperlink"/>
          </w:rPr>
          <w:t>2025-2031年中国购物中心经营市场现状调研分析及发展前景报告</w:t>
        </w:r>
      </w:hyperlink>
      <w:r>
        <w:rPr>
          <w:rFonts w:hint="eastAsia"/>
        </w:rPr>
        <w:t>》基于多年市场监测与行业研究，全面分析了购物中心经营行业的现状、市场需求及市场规模，详细解读了购物中心经营产业链结构、价格趋势及细分市场特点。报告科学预测了行业前景与发展方向，重点剖析了品牌竞争格局、市场集中度及主要企业的经营表现，并通过SWOT分析揭示了购物中心经营行业机遇与风险。为投资者和决策者提供专业、客观的战略建议，是把握购物中心经营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购物中心的分类</w:t>
      </w:r>
      <w:r>
        <w:rPr>
          <w:rFonts w:hint="eastAsia"/>
        </w:rPr>
        <w:br/>
      </w:r>
      <w:r>
        <w:rPr>
          <w:rFonts w:hint="eastAsia"/>
        </w:rPr>
        <w:t>　　第二节 购物中心业态经营比例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一、购物中心社会环境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世界大型购物中心运营状况分析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一、全球购物中心发展现状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四、购物中心产业链上游行业发展状况分析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五、购物中心下游行业发展状况分析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一、中国购物中心的分布区域分析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中国购物中心的经营模式分析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一、购物中心人员规模分析</w:t>
      </w:r>
      <w:r>
        <w:rPr>
          <w:rFonts w:hint="eastAsia"/>
        </w:rPr>
        <w:br/>
      </w:r>
      <w:r>
        <w:rPr>
          <w:rFonts w:hint="eastAsia"/>
        </w:rPr>
        <w:t>　　　　二、购物中心资产规模分析</w:t>
      </w:r>
      <w:r>
        <w:rPr>
          <w:rFonts w:hint="eastAsia"/>
        </w:rPr>
        <w:br/>
      </w:r>
      <w:r>
        <w:rPr>
          <w:rFonts w:hint="eastAsia"/>
        </w:rPr>
        <w:t>　　　　三、购物中心市场规模分析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第四节 2025-2031年购物中心需求预测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五、社区型购物中心典型主力店分析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七、社区型购物中心运营趋势预测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四、区域大型购物中心需耐心“养铺”</w:t>
      </w:r>
      <w:r>
        <w:rPr>
          <w:rFonts w:hint="eastAsia"/>
        </w:rPr>
        <w:br/>
      </w:r>
      <w:r>
        <w:rPr>
          <w:rFonts w:hint="eastAsia"/>
        </w:rPr>
        <w:t>　　　　五、区域型购物中心典型业态分析</w:t>
      </w:r>
      <w:r>
        <w:rPr>
          <w:rFonts w:hint="eastAsia"/>
        </w:rPr>
        <w:br/>
      </w:r>
      <w:r>
        <w:rPr>
          <w:rFonts w:hint="eastAsia"/>
        </w:rPr>
        <w:t>　　　　六、区域型购物中心区位特征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七、区域型购物中心运营趋势预测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四、主要邻里型购物中心发展分析</w:t>
      </w:r>
      <w:r>
        <w:rPr>
          <w:rFonts w:hint="eastAsia"/>
        </w:rPr>
        <w:br/>
      </w:r>
      <w:r>
        <w:rPr>
          <w:rFonts w:hint="eastAsia"/>
        </w:rPr>
        <w:t>　　　　五、邻里型购物中心典型主力店分析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七、邻里型购物中心运营趋势预测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二、购物中心的工程管理方案剖析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三、购物中心的管理建议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中国购物中心的盈利模式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三、项目定位与业态布局</w:t>
      </w:r>
      <w:r>
        <w:rPr>
          <w:rFonts w:hint="eastAsia"/>
        </w:rPr>
        <w:br/>
      </w:r>
      <w:r>
        <w:rPr>
          <w:rFonts w:hint="eastAsia"/>
        </w:rPr>
        <w:t>　　　　四、经营状况及前景探析</w:t>
      </w:r>
      <w:r>
        <w:rPr>
          <w:rFonts w:hint="eastAsia"/>
        </w:rPr>
        <w:br/>
      </w:r>
      <w:r>
        <w:rPr>
          <w:rFonts w:hint="eastAsia"/>
        </w:rPr>
        <w:t>　　第二节 华南MALL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四、华南MALL业态升级分析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二、杭州购物中心的运行态势分析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三、西安购物中心的运行态势分析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二、中国购物中心竞争力提升分析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四、购物中心主要企业竞争力分析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一、我国购物中心竞争分析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四、购物中心活跃度排名分析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二、南国置业股份有限公司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三、文峰大世界连锁发展股份有限公司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四、银座集团股份有限公司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五、大连万达商业管理集团股份有限公司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一、中国开发购物中心的潜力分析</w:t>
      </w:r>
      <w:r>
        <w:rPr>
          <w:rFonts w:hint="eastAsia"/>
        </w:rPr>
        <w:br/>
      </w:r>
      <w:r>
        <w:rPr>
          <w:rFonts w:hint="eastAsia"/>
        </w:rPr>
        <w:t>　　　　二、商业地产在三四线城市的发展空间</w:t>
      </w:r>
      <w:r>
        <w:rPr>
          <w:rFonts w:hint="eastAsia"/>
        </w:rPr>
        <w:br/>
      </w:r>
      <w:r>
        <w:rPr>
          <w:rFonts w:hint="eastAsia"/>
        </w:rPr>
        <w:t>　　　　三、未来中国购物中心增长趋势预测</w:t>
      </w:r>
      <w:r>
        <w:rPr>
          <w:rFonts w:hint="eastAsia"/>
        </w:rPr>
        <w:br/>
      </w:r>
      <w:r>
        <w:rPr>
          <w:rFonts w:hint="eastAsia"/>
        </w:rPr>
        <w:t>　　　　四、2025-2031年中国购物中心发展预测分析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[:中:智:林:]2025-2031年购物中心运营趋势预测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一、全渠道拥抱互联网</w:t>
      </w:r>
      <w:r>
        <w:rPr>
          <w:rFonts w:hint="eastAsia"/>
        </w:rPr>
        <w:br/>
      </w:r>
      <w:r>
        <w:rPr>
          <w:rFonts w:hint="eastAsia"/>
        </w:rPr>
        <w:t>　　　　二、社区型购物中心飞跃式发展</w:t>
      </w:r>
      <w:r>
        <w:rPr>
          <w:rFonts w:hint="eastAsia"/>
        </w:rPr>
        <w:br/>
      </w:r>
      <w:r>
        <w:rPr>
          <w:rFonts w:hint="eastAsia"/>
        </w:rPr>
        <w:t>　　　　三、电商发展促进购物中心优化升级</w:t>
      </w:r>
      <w:r>
        <w:rPr>
          <w:rFonts w:hint="eastAsia"/>
        </w:rPr>
        <w:br/>
      </w:r>
      <w:r>
        <w:rPr>
          <w:rFonts w:hint="eastAsia"/>
        </w:rPr>
        <w:t>　　　　四、新兴业态品牌的不断崛起</w:t>
      </w:r>
      <w:r>
        <w:rPr>
          <w:rFonts w:hint="eastAsia"/>
        </w:rPr>
        <w:br/>
      </w:r>
      <w:r>
        <w:rPr>
          <w:rFonts w:hint="eastAsia"/>
        </w:rPr>
        <w:t>　　　　五、商业竞争由实转虚（比拼硬件到比拼软件）</w:t>
      </w:r>
      <w:r>
        <w:rPr>
          <w:rFonts w:hint="eastAsia"/>
        </w:rPr>
        <w:br/>
      </w:r>
      <w:r>
        <w:rPr>
          <w:rFonts w:hint="eastAsia"/>
        </w:rPr>
        <w:t>　　　　六、IP创新营销模式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973291e9b46e5" w:history="1">
        <w:r>
          <w:rPr>
            <w:rStyle w:val="Hyperlink"/>
          </w:rPr>
          <w:t>2025-2031年中国购物中心经营市场现状调研分析及发展前景报告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973291e9b46e5" w:history="1">
        <w:r>
          <w:rPr>
            <w:rStyle w:val="Hyperlink"/>
          </w:rPr>
          <w:t>https://www.20087.com/3/63/GouWuZhongXinJingYingShiChangQia.html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热点：购物中心的商业模式、购物中心经营思路、购物中心和百货商场的区别、购物中心经营数据分析报告、购物中心筹备工作、购物中心经营范围有哪些、购物中心运营、购物中心经营特征、购物中心经营理念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020a202614bfb" w:history="1">
      <w:r>
        <w:rPr>
          <w:rStyle w:val="Hyperlink"/>
        </w:rPr>
        <w:t>2025-2031年中国购物中心经营市场现状调研分析及发展前景报告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ouWuZhongXinJingYingShiChangQia.html" TargetMode="External" Id="R856973291e9b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ouWuZhongXinJingYingShiChangQia.html" TargetMode="External" Id="Rd2d020a20261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2025-01-26T00:15:00Z</dcterms:created>
  <dcterms:modified xsi:type="dcterms:W3CDTF">2025-01-26T01:15:00Z</dcterms:modified>
  <dc:subject>2025-2031年中国购物中心经营市场现状调研分析及发展前景报告</dc:subject>
  <dc:title>2025-2031年中国购物中心经营市场现状调研分析及发展前景报告</dc:title>
  <cp:keywords>2025-2031年中国购物中心经营市场现状调研分析及发展前景报告</cp:keywords>
  <dc:description>2025-2031年中国购物中心经营市场现状调研分析及发展前景报告</dc:description>
</cp:coreProperties>
</file>