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6cc4dfa24e45" w:history="1">
              <w:r>
                <w:rPr>
                  <w:rStyle w:val="Hyperlink"/>
                </w:rPr>
                <w:t>2025年中国上海动漫市场调查研究与发展前景预测报告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6cc4dfa24e45" w:history="1">
              <w:r>
                <w:rPr>
                  <w:rStyle w:val="Hyperlink"/>
                </w:rPr>
                <w:t>2025年中国上海动漫市场调查研究与发展前景预测报告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e6cc4dfa24e45" w:history="1">
                <w:r>
                  <w:rPr>
                    <w:rStyle w:val="Hyperlink"/>
                  </w:rPr>
                  <w:t>https://www.20087.com/M_QiTa/35/ShangHaiDongManShiChangDiaoYanYuQianJingYuCe.html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动漫产业作为中国动漫文化的重要发源地之一，近年来得益于政策扶持、资本注入和技术创新，呈现出蓬勃发展的态势。上海动漫不仅在国内市场占有一席之地，而且在国际舞台上也逐渐崭露头角，与日本、韩国等地的动漫产业展开合作交流。动漫IP的多元化发展，从漫画、动画到游戏、影视的跨界融合，以及线上线下的互动体验，使得上海动漫产业生态日益丰富和完善。</w:t>
      </w:r>
      <w:r>
        <w:rPr>
          <w:rFonts w:hint="eastAsia"/>
        </w:rPr>
        <w:br/>
      </w:r>
      <w:r>
        <w:rPr>
          <w:rFonts w:hint="eastAsia"/>
        </w:rPr>
        <w:t>　　未来，上海动漫产业将持续深化与科技的融合，利用AR/VR、人工智能等技术提升内容创作和用户体验。同时，品牌化和国际化将是发展方向，打造具有中国特色和全球影响力的动漫品牌，拓展海外市场。动漫教育和人才培养也将受到重视，为产业输送更多创新人才，推动内容创新和风格多样化，满足国内外市场对高质量动漫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6cc4dfa24e45" w:history="1">
        <w:r>
          <w:rPr>
            <w:rStyle w:val="Hyperlink"/>
          </w:rPr>
          <w:t>2025年中国上海动漫市场调查研究与发展前景预测报告</w:t>
        </w:r>
      </w:hyperlink>
      <w:r>
        <w:rPr>
          <w:rFonts w:hint="eastAsia"/>
        </w:rPr>
        <w:t>》依托多年行业监测数据，结合上海动漫行业现状与未来前景，系统分析了上海动漫市场需求、市场规模、产业链结构、价格机制及细分市场特征。报告对上海动漫市场前景进行了客观评估，预测了上海动漫行业发展趋势，并详细解读了品牌竞争格局、市场集中度及重点企业的运营表现。此外，报告通过SWOT分析识别了上海动漫行业机遇与潜在风险，为投资者和决策者提供了科学、规范的战略建议，助力把握上海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二、2025年中国动漫产业市场综述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上海动漫产业分析</w:t>
      </w:r>
      <w:r>
        <w:rPr>
          <w:rFonts w:hint="eastAsia"/>
        </w:rPr>
        <w:br/>
      </w:r>
      <w:r>
        <w:rPr>
          <w:rFonts w:hint="eastAsia"/>
        </w:rPr>
        <w:t>　　第一节 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一、上海动漫产业发展历程</w:t>
      </w:r>
      <w:r>
        <w:rPr>
          <w:rFonts w:hint="eastAsia"/>
        </w:rPr>
        <w:br/>
      </w:r>
      <w:r>
        <w:rPr>
          <w:rFonts w:hint="eastAsia"/>
        </w:rPr>
        <w:t>　　　　二、上海动漫产业发展综述</w:t>
      </w:r>
      <w:r>
        <w:rPr>
          <w:rFonts w:hint="eastAsia"/>
        </w:rPr>
        <w:br/>
      </w:r>
      <w:r>
        <w:rPr>
          <w:rFonts w:hint="eastAsia"/>
        </w:rPr>
        <w:t>　　　　三、上海动漫产业发展的优势与机遇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四、上海成立动漫产权交易中心</w:t>
      </w:r>
      <w:r>
        <w:rPr>
          <w:rFonts w:hint="eastAsia"/>
        </w:rPr>
        <w:br/>
      </w:r>
      <w:r>
        <w:rPr>
          <w:rFonts w:hint="eastAsia"/>
        </w:rPr>
        <w:t>　　　　五、上海创建国内首家动漫公共技术服务平台</w:t>
      </w:r>
      <w:r>
        <w:rPr>
          <w:rFonts w:hint="eastAsia"/>
        </w:rPr>
        <w:br/>
      </w:r>
      <w:r>
        <w:rPr>
          <w:rFonts w:hint="eastAsia"/>
        </w:rPr>
        <w:t>　　　　六、上海加强动漫关键技术研发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上海动画产业发展概述</w:t>
      </w:r>
      <w:r>
        <w:rPr>
          <w:rFonts w:hint="eastAsia"/>
        </w:rPr>
        <w:br/>
      </w:r>
      <w:r>
        <w:rPr>
          <w:rFonts w:hint="eastAsia"/>
        </w:rPr>
        <w:t>　　　　一、上海市动画制作居全国前列</w:t>
      </w:r>
      <w:r>
        <w:rPr>
          <w:rFonts w:hint="eastAsia"/>
        </w:rPr>
        <w:br/>
      </w:r>
      <w:r>
        <w:rPr>
          <w:rFonts w:hint="eastAsia"/>
        </w:rPr>
        <w:t>　　　　二、上海动画片消费市场活跃</w:t>
      </w:r>
      <w:r>
        <w:rPr>
          <w:rFonts w:hint="eastAsia"/>
        </w:rPr>
        <w:br/>
      </w:r>
      <w:r>
        <w:rPr>
          <w:rFonts w:hint="eastAsia"/>
        </w:rPr>
        <w:t>　　　　三、上海动画片《游击神兵》北京市场受欢迎</w:t>
      </w:r>
      <w:r>
        <w:rPr>
          <w:rFonts w:hint="eastAsia"/>
        </w:rPr>
        <w:br/>
      </w:r>
      <w:r>
        <w:rPr>
          <w:rFonts w:hint="eastAsia"/>
        </w:rPr>
        <w:t>　　　　四、上海原创动画片海外受追捧</w:t>
      </w:r>
      <w:r>
        <w:rPr>
          <w:rFonts w:hint="eastAsia"/>
        </w:rPr>
        <w:br/>
      </w:r>
      <w:r>
        <w:rPr>
          <w:rFonts w:hint="eastAsia"/>
        </w:rPr>
        <w:t>　　　　五、上海市场动画片《风云决》公映反映热烈</w:t>
      </w:r>
      <w:r>
        <w:rPr>
          <w:rFonts w:hint="eastAsia"/>
        </w:rPr>
        <w:br/>
      </w:r>
      <w:r>
        <w:rPr>
          <w:rFonts w:hint="eastAsia"/>
        </w:rPr>
        <w:t>　　第三节 上海漫画产业发展概况</w:t>
      </w:r>
      <w:r>
        <w:rPr>
          <w:rFonts w:hint="eastAsia"/>
        </w:rPr>
        <w:br/>
      </w:r>
      <w:r>
        <w:rPr>
          <w:rFonts w:hint="eastAsia"/>
        </w:rPr>
        <w:t>　　　　一、漫画产业总体发展综述</w:t>
      </w:r>
      <w:r>
        <w:rPr>
          <w:rFonts w:hint="eastAsia"/>
        </w:rPr>
        <w:br/>
      </w:r>
      <w:r>
        <w:rPr>
          <w:rFonts w:hint="eastAsia"/>
        </w:rPr>
        <w:t>　　　　二、上海漫画业发展进程</w:t>
      </w:r>
      <w:r>
        <w:rPr>
          <w:rFonts w:hint="eastAsia"/>
        </w:rPr>
        <w:br/>
      </w:r>
      <w:r>
        <w:rPr>
          <w:rFonts w:hint="eastAsia"/>
        </w:rPr>
        <w:t>　　　　三、上海原创漫画攻入欧洲市场</w:t>
      </w:r>
      <w:r>
        <w:rPr>
          <w:rFonts w:hint="eastAsia"/>
        </w:rPr>
        <w:br/>
      </w:r>
      <w:r>
        <w:rPr>
          <w:rFonts w:hint="eastAsia"/>
        </w:rPr>
        <w:t>　　　　四、上海城漫掀起中国漫画业发展高潮</w:t>
      </w:r>
      <w:r>
        <w:rPr>
          <w:rFonts w:hint="eastAsia"/>
        </w:rPr>
        <w:br/>
      </w:r>
      <w:r>
        <w:rPr>
          <w:rFonts w:hint="eastAsia"/>
        </w:rPr>
        <w:t>　　第四节 上海动漫衍生品市场发展综述</w:t>
      </w:r>
      <w:r>
        <w:rPr>
          <w:rFonts w:hint="eastAsia"/>
        </w:rPr>
        <w:br/>
      </w:r>
      <w:r>
        <w:rPr>
          <w:rFonts w:hint="eastAsia"/>
        </w:rPr>
        <w:t>　　　　一、上海拟建国内最大动漫衍生产业园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二、上海服务业灵活运用卡通形象</w:t>
      </w:r>
      <w:r>
        <w:rPr>
          <w:rFonts w:hint="eastAsia"/>
        </w:rPr>
        <w:br/>
      </w:r>
      <w:r>
        <w:rPr>
          <w:rFonts w:hint="eastAsia"/>
        </w:rPr>
        <w:t>　　　　三、上海卡通食品带动饮食新理念</w:t>
      </w:r>
      <w:r>
        <w:rPr>
          <w:rFonts w:hint="eastAsia"/>
        </w:rPr>
        <w:br/>
      </w:r>
      <w:r>
        <w:rPr>
          <w:rFonts w:hint="eastAsia"/>
        </w:rPr>
        <w:t>　　　　四、上海动漫成功进入义乌玩具市场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上海市动漫网游业发展概况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三、上海网络游戏产业营业收入情况</w:t>
      </w:r>
      <w:r>
        <w:rPr>
          <w:rFonts w:hint="eastAsia"/>
        </w:rPr>
        <w:br/>
      </w:r>
      <w:r>
        <w:rPr>
          <w:rFonts w:hint="eastAsia"/>
        </w:rPr>
        <w:t>　　　　四、上海采取三大措施规范网游业发展秩序</w:t>
      </w:r>
      <w:r>
        <w:rPr>
          <w:rFonts w:hint="eastAsia"/>
        </w:rPr>
        <w:br/>
      </w:r>
      <w:r>
        <w:rPr>
          <w:rFonts w:hint="eastAsia"/>
        </w:rPr>
        <w:t>　　　　五、上海动漫网游企业热衷于交易会</w:t>
      </w:r>
      <w:r>
        <w:rPr>
          <w:rFonts w:hint="eastAsia"/>
        </w:rPr>
        <w:br/>
      </w:r>
      <w:r>
        <w:rPr>
          <w:rFonts w:hint="eastAsia"/>
        </w:rPr>
        <w:t>　　第三节 上海市动漫游戏产业发展的问题与对策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一、上海动漫游戏人才紧缺</w:t>
      </w:r>
      <w:r>
        <w:rPr>
          <w:rFonts w:hint="eastAsia"/>
        </w:rPr>
        <w:br/>
      </w:r>
      <w:r>
        <w:rPr>
          <w:rFonts w:hint="eastAsia"/>
        </w:rPr>
        <w:t>　　　　二、上海网游产业遭遇瓶颈诸多瓶颈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五、保护动漫游戏知识产权提升行业自律意识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上海市动漫产业基地建设</w:t>
      </w:r>
      <w:r>
        <w:rPr>
          <w:rFonts w:hint="eastAsia"/>
        </w:rPr>
        <w:br/>
      </w:r>
      <w:r>
        <w:rPr>
          <w:rFonts w:hint="eastAsia"/>
        </w:rPr>
        <w:t>　　第一节 上海市动漫产业基地发展概况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第二节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上海市动漫产业重点企业</w:t>
      </w:r>
      <w:r>
        <w:rPr>
          <w:rFonts w:hint="eastAsia"/>
        </w:rPr>
        <w:br/>
      </w:r>
      <w:r>
        <w:rPr>
          <w:rFonts w:hint="eastAsia"/>
        </w:rPr>
        <w:t>　　第一节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三、2025年上海盛大网络经营状况分析</w:t>
      </w:r>
      <w:r>
        <w:rPr>
          <w:rFonts w:hint="eastAsia"/>
        </w:rPr>
        <w:br/>
      </w:r>
      <w:r>
        <w:rPr>
          <w:rFonts w:hint="eastAsia"/>
        </w:rPr>
        <w:t>　　　　四、盛大网游携手影视动漫实施“文化工程”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二、上海美影加强卡通衍生品开发</w:t>
      </w:r>
      <w:r>
        <w:rPr>
          <w:rFonts w:hint="eastAsia"/>
        </w:rPr>
        <w:br/>
      </w:r>
      <w:r>
        <w:rPr>
          <w:rFonts w:hint="eastAsia"/>
        </w:rPr>
        <w:t>　　　　三、上海美影全新打造“葫芦兄弟公仔”</w:t>
      </w:r>
      <w:r>
        <w:rPr>
          <w:rFonts w:hint="eastAsia"/>
        </w:rPr>
        <w:br/>
      </w:r>
      <w:r>
        <w:rPr>
          <w:rFonts w:hint="eastAsia"/>
        </w:rPr>
        <w:t>　　　　四、上海美影动画片海外发行创佳绩</w:t>
      </w:r>
      <w:r>
        <w:rPr>
          <w:rFonts w:hint="eastAsia"/>
        </w:rPr>
        <w:br/>
      </w:r>
      <w:r>
        <w:rPr>
          <w:rFonts w:hint="eastAsia"/>
        </w:rPr>
        <w:t>　　第五节 上海炫动卡通卫视传媒娱乐有限公司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二、炫动卡通卫视成为全国动漫领军企业</w:t>
      </w:r>
      <w:r>
        <w:rPr>
          <w:rFonts w:hint="eastAsia"/>
        </w:rPr>
        <w:br/>
      </w:r>
      <w:r>
        <w:rPr>
          <w:rFonts w:hint="eastAsia"/>
        </w:rPr>
        <w:t>　　　　三、炫动卡通卫视在多领域取得突破成果</w:t>
      </w:r>
      <w:r>
        <w:rPr>
          <w:rFonts w:hint="eastAsia"/>
        </w:rPr>
        <w:br/>
      </w:r>
      <w:r>
        <w:rPr>
          <w:rFonts w:hint="eastAsia"/>
        </w:rPr>
        <w:t>　　　　四、炫动卡通动画电影《喜羊羊与灰太狼》大获成功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一、上海城市动画有限公司</w:t>
      </w:r>
      <w:r>
        <w:rPr>
          <w:rFonts w:hint="eastAsia"/>
        </w:rPr>
        <w:br/>
      </w:r>
      <w:r>
        <w:rPr>
          <w:rFonts w:hint="eastAsia"/>
        </w:rPr>
        <w:t>　　　　二、上海张江动漫科技有限公司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三、上海今日动画影视文化有限公司</w:t>
      </w:r>
      <w:r>
        <w:rPr>
          <w:rFonts w:hint="eastAsia"/>
        </w:rPr>
        <w:br/>
      </w:r>
      <w:r>
        <w:rPr>
          <w:rFonts w:hint="eastAsia"/>
        </w:rPr>
        <w:t>　　　　四、上海科美特动漫文化传播有限公司</w:t>
      </w:r>
      <w:r>
        <w:rPr>
          <w:rFonts w:hint="eastAsia"/>
        </w:rPr>
        <w:br/>
      </w:r>
      <w:r>
        <w:rPr>
          <w:rFonts w:hint="eastAsia"/>
        </w:rPr>
        <w:t>　　　　五、上海酷脉奇动漫设计制作有限公司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2025-2031年上海市市动漫产业发展前景分析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2025-2031年上海市动漫产业发展前景展望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一、上海市文化产业总体目标</w:t>
      </w:r>
      <w:r>
        <w:rPr>
          <w:rFonts w:hint="eastAsia"/>
        </w:rPr>
        <w:br/>
      </w:r>
      <w:r>
        <w:rPr>
          <w:rFonts w:hint="eastAsia"/>
        </w:rPr>
        <w:t>　　　　二、上海市动漫游戏业发展规划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上海动漫产业的投资环境</w:t>
      </w:r>
      <w:r>
        <w:rPr>
          <w:rFonts w:hint="eastAsia"/>
        </w:rPr>
        <w:br/>
      </w:r>
      <w:r>
        <w:rPr>
          <w:rFonts w:hint="eastAsia"/>
        </w:rPr>
        <w:t>　　　　一、规划土地方面</w:t>
      </w:r>
      <w:r>
        <w:rPr>
          <w:rFonts w:hint="eastAsia"/>
        </w:rPr>
        <w:br/>
      </w:r>
      <w:r>
        <w:rPr>
          <w:rFonts w:hint="eastAsia"/>
        </w:rPr>
        <w:t>　　　　二、财政支持政策</w:t>
      </w:r>
      <w:r>
        <w:rPr>
          <w:rFonts w:hint="eastAsia"/>
        </w:rPr>
        <w:br/>
      </w:r>
      <w:r>
        <w:rPr>
          <w:rFonts w:hint="eastAsia"/>
        </w:rPr>
        <w:t>　　　　三、重点发展张江文化科技创意产业基地</w:t>
      </w:r>
      <w:r>
        <w:rPr>
          <w:rFonts w:hint="eastAsia"/>
        </w:rPr>
        <w:br/>
      </w:r>
      <w:r>
        <w:rPr>
          <w:rFonts w:hint="eastAsia"/>
        </w:rPr>
        <w:t>　　第四节 中智:林:－动漫产业投资机会、风险及建议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漫画《鬼吹灯》插图</w:t>
      </w:r>
      <w:r>
        <w:rPr>
          <w:rFonts w:hint="eastAsia"/>
        </w:rPr>
        <w:br/>
      </w:r>
      <w:r>
        <w:rPr>
          <w:rFonts w:hint="eastAsia"/>
        </w:rPr>
        <w:t>　　图表 漫画《佣兵天下》插图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6cc4dfa24e45" w:history="1">
        <w:r>
          <w:rPr>
            <w:rStyle w:val="Hyperlink"/>
          </w:rPr>
          <w:t>2025年中国上海动漫市场调查研究与发展前景预测报告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e6cc4dfa24e45" w:history="1">
        <w:r>
          <w:rPr>
            <w:rStyle w:val="Hyperlink"/>
          </w:rPr>
          <w:t>https://www.20087.com/M_QiTa/35/ShangHaiDongManShiChangDiaoYanYuQianJingYuCe.html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83b843dc044ab" w:history="1">
      <w:r>
        <w:rPr>
          <w:rStyle w:val="Hyperlink"/>
        </w:rPr>
        <w:t>2025年中国上海动漫市场调查研究与发展前景预测报告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hangHaiDongManShiChangDiaoYanYuQianJingYuCe.html" TargetMode="External" Id="Ra11e6cc4dfa2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hangHaiDongManShiChangDiaoYanYuQianJingYuCe.html" TargetMode="External" Id="R0e983b843dc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2024-10-31T05:09:00Z</dcterms:created>
  <dcterms:modified xsi:type="dcterms:W3CDTF">2024-10-31T06:09:00Z</dcterms:modified>
  <dc:subject>2025年中国上海动漫市场调查研究与发展前景预测报告</dc:subject>
  <dc:title>2025年中国上海动漫市场调查研究与发展前景预测报告</dc:title>
  <cp:keywords>2025年中国上海动漫市场调查研究与发展前景预测报告</cp:keywords>
  <dc:description>2025年中国上海动漫市场调查研究与发展前景预测报告</dc:description>
</cp:coreProperties>
</file>