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fb3c658c489a" w:history="1">
              <w:r>
                <w:rPr>
                  <w:rStyle w:val="Hyperlink"/>
                </w:rPr>
                <w:t>2025年版中国产权交易行业深度调研及市场前景分析报告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fb3c658c489a" w:history="1">
              <w:r>
                <w:rPr>
                  <w:rStyle w:val="Hyperlink"/>
                </w:rPr>
                <w:t>2025年版中国产权交易行业深度调研及市场前景分析报告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fb3c658c489a" w:history="1">
                <w:r>
                  <w:rPr>
                    <w:rStyle w:val="Hyperlink"/>
                  </w:rPr>
                  <w:t>https://www.20087.com/M_QiTa/8A/ChanQuanJiaoYiShiChangJingZhengFenXi.html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市场是市场经济体系中的重要组成部分，涉及知识产权、土地使用权、股权等多种产权的买卖和转让。近年来，随着产权制度改革的深化和金融市场的发展，产权交易市场日益规范化、透明化，交易品种和交易方式不断丰富。电子交易平台的广泛应用，提高了交易效率和市场流动性，同时也促进了跨区域、跨国界的产权交易活动，增强了市场活力。</w:t>
      </w:r>
      <w:r>
        <w:rPr>
          <w:rFonts w:hint="eastAsia"/>
        </w:rPr>
        <w:br/>
      </w:r>
      <w:r>
        <w:rPr>
          <w:rFonts w:hint="eastAsia"/>
        </w:rPr>
        <w:t>　　未来，产权交易市场的发展将更加注重数字化和国际化。数字化方面，区块链、大数据等技术的应用将提升产权交易的安全性、透明度和效率，实现智能合约和自动执行，降低交易成本。国际化方面，随着全球经济一体化的加深，产权交易市场将加强跨境合作，搭建全球化的交易平台，吸引国际资本和投资者，推动产权交易市场向全球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fb3c658c489a" w:history="1">
        <w:r>
          <w:rPr>
            <w:rStyle w:val="Hyperlink"/>
          </w:rPr>
          <w:t>2025年版中国产权交易行业深度调研及市场前景分析报告</w:t>
        </w:r>
      </w:hyperlink>
      <w:r>
        <w:rPr>
          <w:rFonts w:hint="eastAsia"/>
        </w:rPr>
        <w:t>》系统分析了产权交易行业的市场规模、需求动态及价格趋势，并深入探讨了产权交易产业链结构的变化与发展。报告详细解读了产权交易行业现状，科学预测了未来市场前景与发展趋势，同时对产权交易细分市场的竞争格局进行了全面评估，重点关注领先企业的竞争实力、市场集中度及品牌影响力。结合产权交易技术现状与未来方向，报告揭示了产权交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产权交易的定义与功能演进</w:t>
      </w:r>
      <w:r>
        <w:rPr>
          <w:rFonts w:hint="eastAsia"/>
        </w:rPr>
        <w:br/>
      </w:r>
      <w:r>
        <w:rPr>
          <w:rFonts w:hint="eastAsia"/>
        </w:rPr>
        <w:t>　　第一节 产权交易的相关概念</w:t>
      </w:r>
      <w:r>
        <w:rPr>
          <w:rFonts w:hint="eastAsia"/>
        </w:rPr>
        <w:br/>
      </w:r>
      <w:r>
        <w:rPr>
          <w:rFonts w:hint="eastAsia"/>
        </w:rPr>
        <w:t>　　　　一、产权交易市场的界定</w:t>
      </w:r>
      <w:r>
        <w:rPr>
          <w:rFonts w:hint="eastAsia"/>
        </w:rPr>
        <w:br/>
      </w:r>
      <w:r>
        <w:rPr>
          <w:rFonts w:hint="eastAsia"/>
        </w:rPr>
        <w:t>　　　　二、企业产权交易的主要形式</w:t>
      </w:r>
      <w:r>
        <w:rPr>
          <w:rFonts w:hint="eastAsia"/>
        </w:rPr>
        <w:br/>
      </w:r>
      <w:r>
        <w:rPr>
          <w:rFonts w:hint="eastAsia"/>
        </w:rPr>
        <w:t>　　　　三、产权交易的间接行为主体</w:t>
      </w:r>
      <w:r>
        <w:rPr>
          <w:rFonts w:hint="eastAsia"/>
        </w:rPr>
        <w:br/>
      </w:r>
      <w:r>
        <w:rPr>
          <w:rFonts w:hint="eastAsia"/>
        </w:rPr>
        <w:t>　　　　　　1、产权交易市场与产权经纪人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　　2、产权交易市场与拍卖机构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　　3、产权交易市场与律师事务所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　　4、产权交易市场与投资银行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　　5、产权交易市场与其他中介服务机构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第二节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一、产权交易市场的一般功能</w:t>
      </w:r>
      <w:r>
        <w:rPr>
          <w:rFonts w:hint="eastAsia"/>
        </w:rPr>
        <w:br/>
      </w:r>
      <w:r>
        <w:rPr>
          <w:rFonts w:hint="eastAsia"/>
        </w:rPr>
        <w:t>　　　　二、产权交易市场的改革功能</w:t>
      </w:r>
      <w:r>
        <w:rPr>
          <w:rFonts w:hint="eastAsia"/>
        </w:rPr>
        <w:br/>
      </w:r>
      <w:r>
        <w:rPr>
          <w:rFonts w:hint="eastAsia"/>
        </w:rPr>
        <w:t>　　　　三、产权交易市场的资本功能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第一节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一、证券市场的特点与作用</w:t>
      </w:r>
      <w:r>
        <w:rPr>
          <w:rFonts w:hint="eastAsia"/>
        </w:rPr>
        <w:br/>
      </w:r>
      <w:r>
        <w:rPr>
          <w:rFonts w:hint="eastAsia"/>
        </w:rPr>
        <w:t>　　　　二、产权市场的特点分析</w:t>
      </w:r>
      <w:r>
        <w:rPr>
          <w:rFonts w:hint="eastAsia"/>
        </w:rPr>
        <w:br/>
      </w:r>
      <w:r>
        <w:rPr>
          <w:rFonts w:hint="eastAsia"/>
        </w:rPr>
        <w:t>　　第二节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一、美国多层析资本市场体系的构建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二、英国多层次资本市场体系的构建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三、发达国家资本市场体系建设经验借鉴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1、多层次资本市场建设经验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2、场外交易市场的建设经验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中国区域产权交易市场发展分析</w:t>
      </w:r>
      <w:r>
        <w:rPr>
          <w:rFonts w:hint="eastAsia"/>
        </w:rPr>
        <w:br/>
      </w:r>
      <w:r>
        <w:rPr>
          <w:rFonts w:hint="eastAsia"/>
        </w:rPr>
        <w:t>　　第一节 区域产权交易市场发展模式分析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一、区域产权交易市场外部治理结构分析</w:t>
      </w:r>
      <w:r>
        <w:rPr>
          <w:rFonts w:hint="eastAsia"/>
        </w:rPr>
        <w:br/>
      </w:r>
      <w:r>
        <w:rPr>
          <w:rFonts w:hint="eastAsia"/>
        </w:rPr>
        <w:t>　　　　　　1、政府主管机构的设立</w:t>
      </w:r>
      <w:r>
        <w:rPr>
          <w:rFonts w:hint="eastAsia"/>
        </w:rPr>
        <w:br/>
      </w:r>
      <w:r>
        <w:rPr>
          <w:rFonts w:hint="eastAsia"/>
        </w:rPr>
        <w:t>　　　　　　2、政府联合管理机制</w:t>
      </w:r>
      <w:r>
        <w:rPr>
          <w:rFonts w:hint="eastAsia"/>
        </w:rPr>
        <w:br/>
      </w:r>
      <w:r>
        <w:rPr>
          <w:rFonts w:hint="eastAsia"/>
        </w:rPr>
        <w:t>　　　　二、区域产权交易市场内部治理结构分析</w:t>
      </w:r>
      <w:r>
        <w:rPr>
          <w:rFonts w:hint="eastAsia"/>
        </w:rPr>
        <w:br/>
      </w:r>
      <w:r>
        <w:rPr>
          <w:rFonts w:hint="eastAsia"/>
        </w:rPr>
        <w:t>　　　　　　1、交易市场内部治理结构现状分析</w:t>
      </w:r>
      <w:r>
        <w:rPr>
          <w:rFonts w:hint="eastAsia"/>
        </w:rPr>
        <w:br/>
      </w:r>
      <w:r>
        <w:rPr>
          <w:rFonts w:hint="eastAsia"/>
        </w:rPr>
        <w:t>　　　　　　2、事业制产权交易市场治理结构分析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　　3、公司制产权交易市场治理结构分析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三、我国主要区域产权交易市场发展模式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1、现阶段主要区域产权交易市场发展模式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2、长江流域产权交易共同市场分析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3、北方产权交易共同市场分析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4、黄河流域产权交易共同市场分析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5、西部产权交易共同市场分析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第二节 上海产权交易市场发展模式分析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二、产权市场的驱动力分析</w:t>
      </w:r>
      <w:r>
        <w:rPr>
          <w:rFonts w:hint="eastAsia"/>
        </w:rPr>
        <w:br/>
      </w:r>
      <w:r>
        <w:rPr>
          <w:rFonts w:hint="eastAsia"/>
        </w:rPr>
        <w:t>　　　　三、产权交易市场发展特点</w:t>
      </w:r>
      <w:r>
        <w:rPr>
          <w:rFonts w:hint="eastAsia"/>
        </w:rPr>
        <w:br/>
      </w:r>
      <w:r>
        <w:rPr>
          <w:rFonts w:hint="eastAsia"/>
        </w:rPr>
        <w:t>　　　　四、产权交易服务体系的建设</w:t>
      </w:r>
      <w:r>
        <w:rPr>
          <w:rFonts w:hint="eastAsia"/>
        </w:rPr>
        <w:br/>
      </w:r>
      <w:r>
        <w:rPr>
          <w:rFonts w:hint="eastAsia"/>
        </w:rPr>
        <w:t>　　　　　　1、产权交易市场的审核功能</w:t>
      </w:r>
      <w:r>
        <w:rPr>
          <w:rFonts w:hint="eastAsia"/>
        </w:rPr>
        <w:br/>
      </w:r>
      <w:r>
        <w:rPr>
          <w:rFonts w:hint="eastAsia"/>
        </w:rPr>
        <w:t>　　　　　　2、产权交易市场配套体系建设</w:t>
      </w:r>
      <w:r>
        <w:rPr>
          <w:rFonts w:hint="eastAsia"/>
        </w:rPr>
        <w:br/>
      </w:r>
      <w:r>
        <w:rPr>
          <w:rFonts w:hint="eastAsia"/>
        </w:rPr>
        <w:t>　　第三节 广东产权交易市场发展模式分析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二、广东省整合产权交易市场的举措</w:t>
      </w:r>
      <w:r>
        <w:rPr>
          <w:rFonts w:hint="eastAsia"/>
        </w:rPr>
        <w:br/>
      </w:r>
      <w:r>
        <w:rPr>
          <w:rFonts w:hint="eastAsia"/>
        </w:rPr>
        <w:t>　　　　三、广东产权交易市场竞争分析</w:t>
      </w:r>
      <w:r>
        <w:rPr>
          <w:rFonts w:hint="eastAsia"/>
        </w:rPr>
        <w:br/>
      </w:r>
      <w:r>
        <w:rPr>
          <w:rFonts w:hint="eastAsia"/>
        </w:rPr>
        <w:t>　　　　　　1、产权交易机构的区域格局分析</w:t>
      </w:r>
      <w:r>
        <w:rPr>
          <w:rFonts w:hint="eastAsia"/>
        </w:rPr>
        <w:br/>
      </w:r>
      <w:r>
        <w:rPr>
          <w:rFonts w:hint="eastAsia"/>
        </w:rPr>
        <w:t>　　　　　　2、产权交易机构发展特点分析</w:t>
      </w:r>
      <w:r>
        <w:rPr>
          <w:rFonts w:hint="eastAsia"/>
        </w:rPr>
        <w:br/>
      </w:r>
      <w:r>
        <w:rPr>
          <w:rFonts w:hint="eastAsia"/>
        </w:rPr>
        <w:t>　　　　　　3、产权交易机构间的竞争分析</w:t>
      </w:r>
      <w:r>
        <w:rPr>
          <w:rFonts w:hint="eastAsia"/>
        </w:rPr>
        <w:br/>
      </w:r>
      <w:r>
        <w:rPr>
          <w:rFonts w:hint="eastAsia"/>
        </w:rPr>
        <w:t>　　第四节 中~智林~　广西产权交易市场发展模式分析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二、产权交易市场发展现状</w:t>
      </w:r>
      <w:r>
        <w:rPr>
          <w:rFonts w:hint="eastAsia"/>
        </w:rPr>
        <w:br/>
      </w:r>
      <w:r>
        <w:rPr>
          <w:rFonts w:hint="eastAsia"/>
        </w:rPr>
        <w:t>　　　　　　1、产权市场业务种类分析</w:t>
      </w:r>
      <w:r>
        <w:rPr>
          <w:rFonts w:hint="eastAsia"/>
        </w:rPr>
        <w:br/>
      </w:r>
      <w:r>
        <w:rPr>
          <w:rFonts w:hint="eastAsia"/>
        </w:rPr>
        <w:t>　　　　　　2、产权市场交易方式分析</w:t>
      </w:r>
      <w:r>
        <w:rPr>
          <w:rFonts w:hint="eastAsia"/>
        </w:rPr>
        <w:br/>
      </w:r>
      <w:r>
        <w:rPr>
          <w:rFonts w:hint="eastAsia"/>
        </w:rPr>
        <w:t>　　　　　　3、产权市场交易情况分析</w:t>
      </w:r>
      <w:r>
        <w:rPr>
          <w:rFonts w:hint="eastAsia"/>
        </w:rPr>
        <w:br/>
      </w:r>
      <w:r>
        <w:rPr>
          <w:rFonts w:hint="eastAsia"/>
        </w:rPr>
        <w:t>　　　　三、产权交易市场主要问题分析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四、产权交易市场发展对策建议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fb3c658c489a" w:history="1">
        <w:r>
          <w:rPr>
            <w:rStyle w:val="Hyperlink"/>
          </w:rPr>
          <w:t>2025年版中国产权交易行业深度调研及市场前景分析报告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fb3c658c489a" w:history="1">
        <w:r>
          <w:rPr>
            <w:rStyle w:val="Hyperlink"/>
          </w:rPr>
          <w:t>https://www.20087.com/M_QiTa/8A/ChanQuanJiaoYiShiChangJingZhengFenXi.html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d6f0a9dd44b65" w:history="1">
      <w:r>
        <w:rPr>
          <w:rStyle w:val="Hyperlink"/>
        </w:rPr>
        <w:t>2025年版中国产权交易行业深度调研及市场前景分析报告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ChanQuanJiaoYiShiChangJingZhengFenXi.html" TargetMode="External" Id="R0ae8fb3c658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ChanQuanJiaoYiShiChangJingZhengFenXi.html" TargetMode="External" Id="R29cd6f0a9dd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2025-05-14T00:39:00Z</dcterms:created>
  <dcterms:modified xsi:type="dcterms:W3CDTF">2025-05-14T01:39:00Z</dcterms:modified>
  <dc:subject>2025年版中国产权交易行业深度调研及市场前景分析报告</dc:subject>
  <dc:title>2025年版中国产权交易行业深度调研及市场前景分析报告</dc:title>
  <cp:keywords>2025年版中国产权交易行业深度调研及市场前景分析报告</cp:keywords>
  <dc:description>2025年版中国产权交易行业深度调研及市场前景分析报告</dc:description>
</cp:coreProperties>
</file>