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337b1fd64c12" w:history="1">
              <w:r>
                <w:rPr>
                  <w:rStyle w:val="Hyperlink"/>
                </w:rPr>
                <w:t>2025-2031年中国艺术品租赁服务行业研究分析与前景趋势报告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337b1fd64c12" w:history="1">
              <w:r>
                <w:rPr>
                  <w:rStyle w:val="Hyperlink"/>
                </w:rPr>
                <w:t>2025-2031年中国艺术品租赁服务行业研究分析与前景趋势报告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337b1fd64c12" w:history="1">
                <w:r>
                  <w:rPr>
                    <w:rStyle w:val="Hyperlink"/>
                  </w:rPr>
                  <w:t>https://www.20087.com/6/03/YiShuPinZuLinFuWuDeXianZhuangYuFaZhanQianJing.html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租赁服务在企业空间、酒店会所与私人居所中作为提升环境美学与文化品位的灵活方案，满足客户对艺术装饰的临时性、多样性和低成本需求。当前服务模式由专业艺术机构或画廊提供，涵盖作品筛选、运输、布展、保险与定期更换。租赁标的以当代绘画、摄影与雕塑为主，兼顾新兴艺术家与成熟艺术家作品，形成差异化风格组合。企业客户用于装点大堂、会议室与办公区，传递品牌文化；酒店与商业空间通过艺术提升用户体验；私人客户在特殊场合如婚礼、展览或节日进行短期装饰。服务流程包括需求咨询、方案设计、合同签订与后期维护。数字化平台初步应用，支持在线浏览作品库与虚拟空间预览。然而，作品估值、运输风险与版权管理是运营中的核心挑战。</w:t>
      </w:r>
      <w:r>
        <w:rPr>
          <w:rFonts w:hint="eastAsia"/>
        </w:rPr>
        <w:br/>
      </w:r>
      <w:r>
        <w:rPr>
          <w:rFonts w:hint="eastAsia"/>
        </w:rPr>
        <w:t>　　未来，艺术品租赁服务将向数字化体验与文化定制深度融合的方向发展。虚拟现实与增强现实技术将普及，客户可通过VR头显或AR应用在真实空间中预览不同艺术品的装饰效果，提升决策效率。数字艺术作品将纳入租赁范畴，通过高清显示屏或投影装置展示动态影像与交互艺术，拓展艺术形式边界。在文化定制层面，将发展主题化策展服务，根据客户行业属性、空间功能与文化偏好，定制专属艺术叙事与展览动线。社区化运营将强化，建立艺术家-机构-客户三方互动平台，支持作品反馈、艺术家讲座与租赁转购机制。可持续理念将深化，推广轻量化包装与低碳运输方案。在金融工具上，将探索艺术品保险与价值评估标准化，降低交易风险。艺术品租赁服务正从单纯物品借用向沉浸式、定制化、社群化的艺术体验服务转型，推动艺术消费向更普及、更互动、更深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337b1fd64c12" w:history="1">
        <w:r>
          <w:rPr>
            <w:rStyle w:val="Hyperlink"/>
          </w:rPr>
          <w:t>2025-2031年中国艺术品租赁服务行业研究分析与前景趋势报告</w:t>
        </w:r>
      </w:hyperlink>
      <w:r>
        <w:rPr>
          <w:rFonts w:hint="eastAsia"/>
        </w:rPr>
        <w:t>》系统分析了艺术品租赁服务行业的现状，全面梳理了艺术品租赁服务市场需求、市场规模、产业链结构及价格体系，详细解读了艺术品租赁服务细分市场特点。报告结合权威数据，科学预测了艺术品租赁服务市场前景与发展趋势，客观分析了品牌竞争格局、市场集中度及重点企业的运营表现，并指出了艺术品租赁服务行业面临的机遇与风险。为艺术品租赁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艺术品租赁服务产业概述</w:t>
      </w:r>
      <w:r>
        <w:rPr>
          <w:rFonts w:hint="eastAsia"/>
        </w:rPr>
        <w:br/>
      </w:r>
      <w:r>
        <w:rPr>
          <w:rFonts w:hint="eastAsia"/>
        </w:rPr>
        <w:t>　　第一节 艺术品租赁服务定义与分类</w:t>
      </w:r>
      <w:r>
        <w:rPr>
          <w:rFonts w:hint="eastAsia"/>
        </w:rPr>
        <w:br/>
      </w:r>
      <w:r>
        <w:rPr>
          <w:rFonts w:hint="eastAsia"/>
        </w:rPr>
        <w:t>　　第二节 艺术品租赁服务产业链结构及关键环节剖析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艺术品租赁服务商业模式与盈利模式解析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艺术品租赁服务经济指标与行业评估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全球艺术品租赁服务市场发展综述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2019-2024年全球艺术品租赁服务市场规模及增长趋势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主要国家与地区艺术品租赁服务市场对比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2025-2031年全球艺术品租赁服务行业发展趋势与前景预测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国际艺术品租赁服务市场发展趋势及对我国启示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二、对我国艺术品租赁服务市场的借鉴意义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艺术品租赁服务市场的总体规模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一、2019-2024年艺术品租赁服务市场规模变化及趋势分析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二、2025年艺术品租赁服务行业市场规模特点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艺术品租赁服务市场规模的构成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一、艺术品租赁服务客户群体特征与偏好分析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二、不同类型艺术品租赁服务市场规模分布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三、各地区艺术品租赁服务市场规模差异与特点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艺术品租赁服务市场规模的预测与展望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一、未来几年艺术品租赁服务市场规模增长预测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2024-2025年艺术品租赁服务行业技术发展现状及趋势分析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艺术品租赁服务行业技术发展现状分析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国内外艺术品租赁服务行业技术差距分析及差距形成的主要原因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艺术品租赁服务行业技术发展方向、趋势预测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提升艺术品租赁服务行业技术能力策略建议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2019-2024年中国艺术品租赁服务行业总体发展与财务状况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2019-2024年艺术品租赁服务行业规模情况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一、艺术品租赁服务行业企业数量规模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二、艺术品租赁服务行业从业人员规模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三、艺术品租赁服务行业市场敏感性分析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2019-2024年艺术品租赁服务行业财务能力分析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一、艺术品租赁服务行业盈利能力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二、艺术品租赁服务行业偿债能力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三、艺术品租赁服务行业营运能力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四、艺术品租赁服务行业发展能力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艺术品租赁服务细分市场（一）市场调研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艺术品租赁服务细分市场（二）市场调研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2019-2024年中国艺术品租赁服务行业重点区域调研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一、重点地区（一）艺术品租赁服务市场规模与特点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二、重点地区（二）艺术品租赁服务市场规模及特点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三、重点地区（三）艺术品租赁服务市场规模及特点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四、重点地区（四）艺术品租赁服务市场规模及特点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不同区域艺术品租赁服务市场的对比与启示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二、艺术品租赁服务市场拓展策略与建议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艺术品租赁服务行业渠道分析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二、各类渠道对艺术品租赁服务行业的影响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三、主要艺术品租赁服务企业渠道策略研究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艺术品租赁服务行业客户分析与定位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中国艺术品租赁服务行业竞争格局及策略选择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艺术品租赁服务行业总体市场竞争状况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一、艺术品租赁服务行业竞争结构分析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二、艺术品租赁服务企业竞争格局与集中度评估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三、艺术品租赁服务行业SWOT分析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艺术品租赁服务行业重点企业调研分析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艺术品租赁服务企业发展策略分析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艺术品租赁服务市场与销售策略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艺术品租赁服务品牌战略思考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中国艺术品租赁服务行业发展环境分析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二、艺术品租赁服务行业主管部门、监管体制及相关政策法规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3、艺术品租赁服务行业的主要法律、法规和政策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4、2025年艺术品租赁服务行业法律法规和政策对行业的影响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二、艺术品租赁服务消费者需求分析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一、艺术品租赁服务技术的应用与创新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二、艺术品租赁服务行业发展的技术趋势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2025-2031年艺术品租赁服务行业展趋势预测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2025-2031年艺术品租赁服务市场发展前景分析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一、艺术品租赁服务市场发展潜力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二、艺术品租赁服务市场前景分析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三、艺术品租赁服务细分行业发展前景分析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2025-2031年艺术品租赁服务发展趋势预测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一、艺术品租赁服务发展趋势预测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二、艺术品租赁服务市场规模预测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三、艺术品租赁服务细分市场发展趋势预测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未来艺术品租赁服务行业挑战与机遇探讨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一、艺术品租赁服务行业挑战</w:t>
      </w:r>
      <w:r>
        <w:rPr>
          <w:rFonts w:hint="eastAsia"/>
        </w:rPr>
        <w:br/>
      </w:r>
      <w:r>
        <w:rPr>
          <w:rFonts w:hint="eastAsia"/>
        </w:rPr>
        <w:t>　　　　二、艺术品租赁服务行业机遇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艺术品租赁服务行业研究结论及建议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对艺术品租赁服务行业发展的建议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[⋅中智⋅林⋅]对艺术品租赁服务企业和投资者的建议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艺术品租赁服务介绍</w:t>
      </w:r>
      <w:r>
        <w:rPr>
          <w:rFonts w:hint="eastAsia"/>
        </w:rPr>
        <w:br/>
      </w:r>
      <w:r>
        <w:rPr>
          <w:rFonts w:hint="eastAsia"/>
        </w:rPr>
        <w:t>　　图表 艺术品租赁服务图片</w:t>
      </w:r>
      <w:r>
        <w:rPr>
          <w:rFonts w:hint="eastAsia"/>
        </w:rPr>
        <w:br/>
      </w:r>
      <w:r>
        <w:rPr>
          <w:rFonts w:hint="eastAsia"/>
        </w:rPr>
        <w:t>　　图表 艺术品租赁服务产业链分析</w:t>
      </w:r>
      <w:r>
        <w:rPr>
          <w:rFonts w:hint="eastAsia"/>
        </w:rPr>
        <w:br/>
      </w:r>
      <w:r>
        <w:rPr>
          <w:rFonts w:hint="eastAsia"/>
        </w:rPr>
        <w:t>　　图表 艺术品租赁服务主要特点</w:t>
      </w:r>
      <w:r>
        <w:rPr>
          <w:rFonts w:hint="eastAsia"/>
        </w:rPr>
        <w:br/>
      </w:r>
      <w:r>
        <w:rPr>
          <w:rFonts w:hint="eastAsia"/>
        </w:rPr>
        <w:t>　　图表 艺术品租赁服务政策分析</w:t>
      </w:r>
      <w:r>
        <w:rPr>
          <w:rFonts w:hint="eastAsia"/>
        </w:rPr>
        <w:br/>
      </w:r>
      <w:r>
        <w:rPr>
          <w:rFonts w:hint="eastAsia"/>
        </w:rPr>
        <w:t>　　图表 艺术品租赁服务标准 技术</w:t>
      </w:r>
      <w:r>
        <w:rPr>
          <w:rFonts w:hint="eastAsia"/>
        </w:rPr>
        <w:br/>
      </w:r>
      <w:r>
        <w:rPr>
          <w:rFonts w:hint="eastAsia"/>
        </w:rPr>
        <w:t>　　图表 艺术品租赁服务最新消息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2019-2024年艺术品租赁服务行业市场容量统计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艺术品租赁服务价格走势</w:t>
      </w:r>
      <w:r>
        <w:rPr>
          <w:rFonts w:hint="eastAsia"/>
        </w:rPr>
        <w:br/>
      </w:r>
      <w:r>
        <w:rPr>
          <w:rFonts w:hint="eastAsia"/>
        </w:rPr>
        <w:t>　　图表 2024年艺术品租赁服务成本和利润分析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2024年中国艺术品租赁服务行业竞争力分析</w:t>
      </w:r>
      <w:r>
        <w:rPr>
          <w:rFonts w:hint="eastAsia"/>
        </w:rPr>
        <w:br/>
      </w:r>
      <w:r>
        <w:rPr>
          <w:rFonts w:hint="eastAsia"/>
        </w:rPr>
        <w:t>　　图表 艺术品租赁服务优势</w:t>
      </w:r>
      <w:r>
        <w:rPr>
          <w:rFonts w:hint="eastAsia"/>
        </w:rPr>
        <w:br/>
      </w:r>
      <w:r>
        <w:rPr>
          <w:rFonts w:hint="eastAsia"/>
        </w:rPr>
        <w:t>　　图表 艺术品租赁服务劣势</w:t>
      </w:r>
      <w:r>
        <w:rPr>
          <w:rFonts w:hint="eastAsia"/>
        </w:rPr>
        <w:br/>
      </w:r>
      <w:r>
        <w:rPr>
          <w:rFonts w:hint="eastAsia"/>
        </w:rPr>
        <w:t>　　图表 艺术品租赁服务机会</w:t>
      </w:r>
      <w:r>
        <w:rPr>
          <w:rFonts w:hint="eastAsia"/>
        </w:rPr>
        <w:br/>
      </w:r>
      <w:r>
        <w:rPr>
          <w:rFonts w:hint="eastAsia"/>
        </w:rPr>
        <w:t>　　图表 艺术品租赁服务威胁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**地区艺术品租赁服务市场规模及增长情况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**地区艺术品租赁服务市场规模及增长情况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**地区艺术品租赁服务市场规模及增长情况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**地区艺术品租赁服务行业市场需求情况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艺术品租赁服务品牌分析</w:t>
      </w:r>
      <w:r>
        <w:rPr>
          <w:rFonts w:hint="eastAsia"/>
        </w:rPr>
        <w:br/>
      </w:r>
      <w:r>
        <w:rPr>
          <w:rFonts w:hint="eastAsia"/>
        </w:rPr>
        <w:t>　　图表 艺术品租赁服务企业（一）概述</w:t>
      </w:r>
      <w:r>
        <w:rPr>
          <w:rFonts w:hint="eastAsia"/>
        </w:rPr>
        <w:br/>
      </w:r>
      <w:r>
        <w:rPr>
          <w:rFonts w:hint="eastAsia"/>
        </w:rPr>
        <w:t>　　图表 企业艺术品租赁服务业务分析</w:t>
      </w:r>
      <w:r>
        <w:rPr>
          <w:rFonts w:hint="eastAsia"/>
        </w:rPr>
        <w:br/>
      </w:r>
      <w:r>
        <w:rPr>
          <w:rFonts w:hint="eastAsia"/>
        </w:rPr>
        <w:t>　　图表 艺术品租赁服务企业（一）经营情况分析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艺术品租赁服务企业（一）盈利能力情况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企业艺术品租赁服务业务</w:t>
      </w:r>
      <w:r>
        <w:rPr>
          <w:rFonts w:hint="eastAsia"/>
        </w:rPr>
        <w:br/>
      </w:r>
      <w:r>
        <w:rPr>
          <w:rFonts w:hint="eastAsia"/>
        </w:rPr>
        <w:t>　　图表 艺术品租赁服务企业（二）经营情况分析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艺术品租赁服务企业（二）盈利能力情况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企业艺术品租赁服务业务情况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艺术品租赁服务企业（三）盈利能力情况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艺术品租赁服务企业（三）成长能力情况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艺术品租赁服务发展不利因素分析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进入艺术品租赁服务行业壁垒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2025-2031年中国艺术品租赁服务行业市场容量预测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2025-2031年中国艺术品租赁服务行业市场规模预测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2025-2031年中国艺术品租赁服务市场前景分析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2025-2031年中国艺术品租赁服务行业风险研究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2025-2031年中国艺术品租赁服务行业发展趋势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337b1fd64c12" w:history="1">
        <w:r>
          <w:rPr>
            <w:rStyle w:val="Hyperlink"/>
          </w:rPr>
          <w:t>2025-2031年中国艺术品租赁服务行业研究分析与前景趋势报告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337b1fd64c12" w:history="1">
        <w:r>
          <w:rPr>
            <w:rStyle w:val="Hyperlink"/>
          </w:rPr>
          <w:t>https://www.20087.com/6/03/YiShuPinZuLinFuWuDeXianZhuangYuFaZhanQianJing.html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热点：国际艺术品交易中心、艺术品租赁服务包括哪些、艺术品典当行、艺术品租赁收费标准、北京艺术品变现交易中心、艺术品租赁市场分析、艺术品租赁收费标准、艺术品租赁商业模式、艺术品公司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cd9298a034510" w:history="1">
      <w:r>
        <w:rPr>
          <w:rStyle w:val="Hyperlink"/>
        </w:rPr>
        <w:t>2025-2031年中国艺术品租赁服务行业研究分析与前景趋势报告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ShuPinZuLinFuWuDeXianZhuangYuFaZhanQianJing.html" TargetMode="External" Id="R72b3337b1fd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ShuPinZuLinFuWuDeXianZhuangYuFaZhanQianJing.html" TargetMode="External" Id="Rdffcd9298a0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2025-10-18T04:06:15Z</dcterms:created>
  <dcterms:modified xsi:type="dcterms:W3CDTF">2025-10-18T05:06:15Z</dcterms:modified>
  <dc:subject>2025-2031年中国艺术品租赁服务行业研究分析与前景趋势报告</dc:subject>
  <dc:title>2025-2031年中国艺术品租赁服务行业研究分析与前景趋势报告</dc:title>
  <cp:keywords>2025-2031年中国艺术品租赁服务行业研究分析与前景趋势报告</cp:keywords>
  <dc:description>2025-2031年中国艺术品租赁服务行业研究分析与前景趋势报告</dc:description>
</cp:coreProperties>
</file>