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9913816f44d76" w:history="1">
              <w:r>
                <w:rPr>
                  <w:rStyle w:val="Hyperlink"/>
                </w:rPr>
                <w:t>2026-2032年全球与中国室内广告机行业现状及发展前景报告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9913816f44d76" w:history="1">
              <w:r>
                <w:rPr>
                  <w:rStyle w:val="Hyperlink"/>
                </w:rPr>
                <w:t>2026-2032年全球与中国室内广告机行业现状及发展前景报告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9913816f44d76" w:history="1">
                <w:r>
                  <w:rPr>
                    <w:rStyle w:val="Hyperlink"/>
                  </w:rPr>
                  <w:t>https://www.20087.com/6/73/ShiNeiGuangGaoJiFaZhanQianJing.html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广告机是部署于商场、地铁站、写字楼及医院等封闭场所的数字标牌设备，通过液晶或LED屏幕播放动态广告、导览信息或公共服务内容，核心组件包括高亮显示屏、媒体播放器、网络模块及内容管理系统。室内广告机强调高分辨率（4K）、广视角、低蓝光护眼及远程集中管控能力，高端型号集成摄像头（用于人流统计）或触摸交互功能。在零售数字化与精准营销需求驱动下，对广告机的内容更新效率、受众识别精度及能耗表现关注度显著提升。然而，部分设备散热不良导致亮度衰减；开放式安卓系统易遭恶意软件攻击；内容同质化降低观众注意力。</w:t>
      </w:r>
      <w:r>
        <w:rPr>
          <w:rFonts w:hint="eastAsia"/>
        </w:rPr>
        <w:br/>
      </w:r>
      <w:r>
        <w:rPr>
          <w:rFonts w:hint="eastAsia"/>
        </w:rPr>
        <w:t>　　未来，室内广告机将向AI驱动、虚实融合与绿色运营演进。边缘AI芯片实时分析观众年龄、性别与停留时长，动态推送个性化内容；AR叠加虚拟商品试穿或导航箭头提升互动性。在硬件层面，Mini-LED背光提升对比度与能效；模块化设计支持屏幕局部更换。运维上，太阳能辅助供电与智能调光（依环境光调节亮度）降低碳足迹；区块链记录广告曝光数据，增强投放可信度。此外，在隐私合规框架下，匿名化处理成为视觉分析标配；数字水印防止内容盗用。最终，室内广告机将从单向信息屏升级为高沉浸、低功耗、数据闭环的智能空间营销与服务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9913816f44d76" w:history="1">
        <w:r>
          <w:rPr>
            <w:rStyle w:val="Hyperlink"/>
          </w:rPr>
          <w:t>2026-2032年全球与中国室内广告机行业现状及发展前景报告</w:t>
        </w:r>
      </w:hyperlink>
      <w:r>
        <w:rPr>
          <w:rFonts w:hint="eastAsia"/>
        </w:rPr>
        <w:t>》基于国家统计局及相关行业协会的详实数据，结合国内外室内广告机行业研究资料及深入市场调研，系统分析了室内广告机行业的市场规模、市场需求及产业链现状。报告重点探讨了室内广告机行业整体运行情况及细分领域特点，科学预测了室内广告机市场前景与发展趋势，揭示了室内广告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99913816f44d76" w:history="1">
        <w:r>
          <w:rPr>
            <w:rStyle w:val="Hyperlink"/>
          </w:rPr>
          <w:t>2026-2032年全球与中国室内广告机行业现状及发展前景报告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按产品类型细分，全球室内广告机市场规模2021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按应用细分，全球室内广告机市场规模2021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门厅</w:t>
      </w:r>
      <w:r>
        <w:rPr>
          <w:rFonts w:hint="eastAsia"/>
        </w:rPr>
        <w:br/>
      </w:r>
      <w:r>
        <w:rPr>
          <w:rFonts w:hint="eastAsia"/>
        </w:rPr>
        <w:t>　　　　1.4.5 候诊室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室内广告机行业发展总体概况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室内广告机行业发展主要特点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室内广告机行业发展影响因素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室内广告机有利因素</w:t>
      </w:r>
      <w:r>
        <w:rPr>
          <w:rFonts w:hint="eastAsia"/>
        </w:rPr>
        <w:br/>
      </w:r>
      <w:r>
        <w:rPr>
          <w:rFonts w:hint="eastAsia"/>
        </w:rPr>
        <w:t>　　　　1.5.3 .2 室内广告机不利因素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全球市场，近三年室内广告机主要企业占有率及排名（按销量）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室内广告机主要企业在国际市场占有率（按销量，2023-2026）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2025年室内广告机主要企业在国际市场排名（按销量）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全球市场主要企业室内广告机销量（2023-2026）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全球市场，近三年室内广告机主要企业占有率及排名（按收入）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室内广告机主要企业在国际市场占有率（按收入，2023-2026）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2025年室内广告机主要企业在国际市场排名（按收入）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全球市场主要企业室内广告机销售收入（2023-2026）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全球市场主要企业室内广告机销售价格（2023-2026）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中国市场，近三年室内广告机主要企业占有率及排名（按销量）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室内广告机主要企业在中国市场占有率（按销量，2023-2026）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2025年室内广告机主要企业在中国市场排名（按销量）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中国市场主要企业室内广告机销量（2023-2026）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中国市场，近三年室内广告机主要企业占有率及排名（按收入）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室内广告机主要企业在中国市场占有率（按收入，2023-2026）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2025年室内广告机主要企业在中国市场排名（按收入）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中国市场主要企业室内广告机销售收入（2023-2026）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全球主要厂商室内广告机总部及产地分布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全球主要厂商成立时间及室内广告机商业化日期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全球主要厂商室内广告机产品类型及应用</w:t>
      </w:r>
      <w:r>
        <w:rPr>
          <w:rFonts w:hint="eastAsia"/>
        </w:rPr>
        <w:br/>
      </w:r>
      <w:r>
        <w:rPr>
          <w:rFonts w:hint="eastAsia"/>
        </w:rPr>
        <w:t>　　2.9 室内广告机行业集中度、竞争程度分析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室内广告机行业集中度分析：2025年全球Top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全球室内广告机第一梯队、第二梯队和第三梯队生产商（品牌）及市场份额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全球室内广告机总体规模分析</w:t>
      </w:r>
      <w:r>
        <w:rPr>
          <w:rFonts w:hint="eastAsia"/>
        </w:rPr>
        <w:br/>
      </w:r>
      <w:r>
        <w:rPr>
          <w:rFonts w:hint="eastAsia"/>
        </w:rPr>
        <w:t>　　3.1 全球室内广告机供需现状及预测（2021-2032）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全球室内广告机产能、产量、产能利用率及发展趋势（2021-2032）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全球室内广告机产量、需求量及发展趋势（2021-2032）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全球主要地区室内广告机产量及发展趋势（2021-2032）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全球主要地区室内广告机产量（2021-2026）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全球主要地区室内广告机产量（2027-2032）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全球主要地区室内广告机产量市场份额（2021-2032）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中国室内广告机供需现状及预测（2021-2032）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中国室内广告机产能、产量、产能利用率及发展趋势（2021-2032）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中国室内广告机产量、市场需求量及发展趋势（2021-2032）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中国市场室内广告机进出口（2021-2032）</w:t>
      </w:r>
      <w:r>
        <w:rPr>
          <w:rFonts w:hint="eastAsia"/>
        </w:rPr>
        <w:br/>
      </w:r>
      <w:r>
        <w:rPr>
          <w:rFonts w:hint="eastAsia"/>
        </w:rPr>
        <w:t>　　3.4 全球室内广告机销量及销售额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全球市场室内广告机销售额（2021-2032）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全球市场室内广告机销量（2021-2032）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全球市场室内广告机价格趋势（2021-2032）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全球室内广告机主要地区分析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全球主要地区室内广告机市场规模分析：2021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全球主要地区室内广告机销售收入及市场份额（2021-2026）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全球主要地区室内广告机销售收入预测（2027-2032）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全球主要地区室内广告机销量分析：2021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全球主要地区室内广告机销量及市场份额预测（2027-2032）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不同产品类型室内广告机分析</w:t>
      </w:r>
      <w:r>
        <w:rPr>
          <w:rFonts w:hint="eastAsia"/>
        </w:rPr>
        <w:br/>
      </w:r>
      <w:r>
        <w:rPr>
          <w:rFonts w:hint="eastAsia"/>
        </w:rPr>
        <w:t>　　6.1 全球不同产品类型室内广告机销量（2021-2032）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全球不同产品类型室内广告机销量预测（2027-2032）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全球不同产品类型室内广告机收入（2021-2032）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全球不同产品类型室内广告机收入预测（2027-2032）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全球不同产品类型室内广告机价格走势（2021-2032）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中国不同产品类型室内广告机销量（2021-2032）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中国不同产品类型室内广告机销量预测（2027-2032）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中国不同产品类型室内广告机收入（2021-2032）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中国不同产品类型室内广告机收入预测（2027-2032）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不同应用室内广告机分析</w:t>
      </w:r>
      <w:r>
        <w:rPr>
          <w:rFonts w:hint="eastAsia"/>
        </w:rPr>
        <w:br/>
      </w:r>
      <w:r>
        <w:rPr>
          <w:rFonts w:hint="eastAsia"/>
        </w:rPr>
        <w:t>　　7.1 全球不同应用室内广告机销量（2021-2032）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全球不同应用室内广告机销量预测（2027-2032）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全球不同应用室内广告机收入（2021-2032）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全球不同应用室内广告机收入预测（2027-2032）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全球不同应用室内广告机价格走势（2021-2032）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中国不同应用室内广告机销量（2021-2032）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中国不同应用室内广告机销量预测（2027-2032）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中国不同应用室内广告机收入（2021-2032）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中国不同应用室内广告机收入预测（2027-2032）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室内广告机行业发展趋势</w:t>
      </w:r>
      <w:r>
        <w:rPr>
          <w:rFonts w:hint="eastAsia"/>
        </w:rPr>
        <w:br/>
      </w:r>
      <w:r>
        <w:rPr>
          <w:rFonts w:hint="eastAsia"/>
        </w:rPr>
        <w:t>　　8.2 室内广告机行业主要驱动因素</w:t>
      </w:r>
      <w:r>
        <w:rPr>
          <w:rFonts w:hint="eastAsia"/>
        </w:rPr>
        <w:br/>
      </w:r>
      <w:r>
        <w:rPr>
          <w:rFonts w:hint="eastAsia"/>
        </w:rPr>
        <w:t>　　8.3 室内广告机中国企业SWOT分析</w:t>
      </w:r>
      <w:r>
        <w:rPr>
          <w:rFonts w:hint="eastAsia"/>
        </w:rPr>
        <w:br/>
      </w:r>
      <w:r>
        <w:rPr>
          <w:rFonts w:hint="eastAsia"/>
        </w:rPr>
        <w:t>　　8.4 中国室内广告机行业政策环境分析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室内广告机行业产业链简介</w:t>
      </w:r>
      <w:r>
        <w:rPr>
          <w:rFonts w:hint="eastAsia"/>
        </w:rPr>
        <w:br/>
      </w:r>
      <w:r>
        <w:rPr>
          <w:rFonts w:hint="eastAsia"/>
        </w:rPr>
        <w:t>　　　　9.1.1 室内广告机行业供应链分析</w:t>
      </w:r>
      <w:r>
        <w:rPr>
          <w:rFonts w:hint="eastAsia"/>
        </w:rPr>
        <w:br/>
      </w:r>
      <w:r>
        <w:rPr>
          <w:rFonts w:hint="eastAsia"/>
        </w:rPr>
        <w:t>　　　　9.1.2 室内广告机主要原料及供应情况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室内广告机行业采购模式</w:t>
      </w:r>
      <w:r>
        <w:rPr>
          <w:rFonts w:hint="eastAsia"/>
        </w:rPr>
        <w:br/>
      </w:r>
      <w:r>
        <w:rPr>
          <w:rFonts w:hint="eastAsia"/>
        </w:rPr>
        <w:t>　　9.3 室内广告机行业生产模式</w:t>
      </w:r>
      <w:r>
        <w:rPr>
          <w:rFonts w:hint="eastAsia"/>
        </w:rPr>
        <w:br/>
      </w:r>
      <w:r>
        <w:rPr>
          <w:rFonts w:hint="eastAsia"/>
        </w:rPr>
        <w:t>　　9.4 室内广告机行业销售模式及销售渠道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按产品类型细分，全球室内广告机市场规模2021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按应用细分，全球室内广告机市场规模（CAGR）2021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室内广告机行业发展主要特点</w:t>
      </w:r>
      <w:r>
        <w:rPr>
          <w:rFonts w:hint="eastAsia"/>
        </w:rPr>
        <w:br/>
      </w:r>
      <w:r>
        <w:rPr>
          <w:rFonts w:hint="eastAsia"/>
        </w:rPr>
        <w:t>　　表 4： 室内广告机行业发展有利因素分析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室内广告机行业发展不利因素分析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进入室内广告机行业壁垒</w:t>
      </w:r>
      <w:r>
        <w:rPr>
          <w:rFonts w:hint="eastAsia"/>
        </w:rPr>
        <w:br/>
      </w:r>
      <w:r>
        <w:rPr>
          <w:rFonts w:hint="eastAsia"/>
        </w:rPr>
        <w:t>　　表 7： 室内广告机主要企业在国际市场占有率（按销量，2023-2026）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2025年室内广告机主要企业在国际市场排名（按销量）&amp;（千台）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全球市场主要企业室内广告机销量（2023-2026）&amp;（千台）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室内广告机主要企业在国际市场占有率（按收入，2023-2026）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2025年室内广告机主要企业在国际市场排名（按收入）&amp;（万元）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全球市场主要企业室内广告机销售收入（2023-2026）&amp;（万元）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全球市场主要企业室内广告机销售价格（2023-2026）&amp;（元/台）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室内广告机主要企业在中国市场占有率（按销量，2023-2026）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2025年室内广告机主要企业在中国市场排名（按销量）&amp;（千台）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中国市场主要企业室内广告机销量（2023-2026）&amp;（千台）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室内广告机主要企业在中国市场占有率（按收入，2023-2026）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2025年室内广告机主要企业在中国市场排名（按收入）&amp;（万元）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中国市场主要企业室内广告机销售收入（2023-2026）&amp;（万元）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全球主要厂商室内广告机总部及产地分布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全球主要厂商成立时间及室内广告机商业化日期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全球主要厂商室内广告机产品类型及应用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2025年全球室内广告机主要厂商市场地位（第一梯队、第二梯队和第三梯队）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全球室内广告机市场投资、并购等现状分析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全球主要地区室内广告机产量增速（CAGR）：（2021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全球主要地区室内广告机产量（2021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全球主要地区室内广告机产量（2021-2026）&amp;（千台）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全球主要地区室内广告机产量（2027-2032）&amp;（千台）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全球主要地区室内广告机产量市场份额（2021-2026）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全球主要地区室内广告机产量市场份额（2027-2032）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中国市场室内广告机产量、销量、进出口（2021-2026）&amp;（千台）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中国市场室内广告机产量、销量、进出口预测（2027-2032）&amp;（千台）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全球主要地区室内广告机销售收入增速：（2021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全球主要地区室内广告机销售收入（2021-2026）&amp;（万元）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全球主要地区室内广告机销售收入市场份额（2021-2026）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全球主要地区室内广告机收入（2027-2032）&amp;（万元）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全球主要地区室内广告机收入市场份额（2027-2032）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全球主要地区室内广告机销量（千台）：2021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全球主要地区室内广告机销量（2021-2026）&amp;（千台）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全球主要地区室内广告机销量市场份额（2021-2026）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全球主要地区室内广告机销量（2027-2032）&amp;（千台）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全球主要地区室内广告机销量份额（2027-2032）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室内广告机销量（千台）、收入（万元）、价格（元/台）及毛利率（2021-2026）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全球不同产品类型室内广告机销量（2021-2026）&amp;（千台）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全球不同产品类型室内广告机销量市场份额（2021-2026）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全球不同产品类型室内广告机销量预测（2027-2032）&amp;（千台）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全球市场不同产品类型室内广告机销量市场份额预测（2027-2032）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全球不同产品类型室内广告机收入（2021-2026）&amp;（万元）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全球不同产品类型室内广告机收入市场份额（2021-2026）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全球不同产品类型室内广告机收入预测（2027-2032）&amp;（万元）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全球不同产品类型室内广告机收入市场份额预测（2027-2032）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中国不同产品类型室内广告机销量（2021-2026）&amp;（千台）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中国不同产品类型室内广告机销量市场份额（2021-2026）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中国不同产品类型室内广告机销量预测（2027-2032）&amp;（千台）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全球市场不同产品类型室内广告机销量市场份额预测（2027-2032）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中国不同产品类型室内广告机收入（2021-2026）&amp;（万元）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中国不同产品类型室内广告机收入市场份额（2021-2026）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中国不同产品类型室内广告机收入预测（2027-2032）&amp;（万元）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中国不同产品类型室内广告机收入市场份额预测（2027-2032）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全球不同应用室内广告机销量（2021-2026）&amp;（千台）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全球不同应用室内广告机销量市场份额（2021-2026）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全球不同应用室内广告机销量预测（2027-2032）&amp;（千台）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全球市场不同应用室内广告机销量市场份额预测（2027-2032）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全球不同应用室内广告机收入（2021-2026）&amp;（万元）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全球不同应用室内广告机收入市场份额（2021-2026）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全球不同应用室内广告机收入预测（2027-2032）&amp;（万元）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全球不同应用室内广告机收入市场份额预测（2027-2032）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中国不同应用室内广告机销量（2021-2026）&amp;（千台）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中国不同应用室内广告机销量市场份额（2021-2026）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中国不同应用室内广告机销量预测（2027-2032）&amp;（千台）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中国市场不同应用室内广告机销量市场份额预测（2027-2032）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中国不同应用室内广告机收入（2021-2026）&amp;（万元）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中国不同应用室内广告机收入市场份额（2021-2026）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中国不同应用室内广告机收入预测（2027-2032）&amp;（万元）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中国不同应用室内广告机收入市场份额预测（2027-2032）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室内广告机行业发展趋势</w:t>
      </w:r>
      <w:r>
        <w:rPr>
          <w:rFonts w:hint="eastAsia"/>
        </w:rPr>
        <w:br/>
      </w:r>
      <w:r>
        <w:rPr>
          <w:rFonts w:hint="eastAsia"/>
        </w:rPr>
        <w:t>　　表 126： 室内广告机行业主要驱动因素</w:t>
      </w:r>
      <w:r>
        <w:rPr>
          <w:rFonts w:hint="eastAsia"/>
        </w:rPr>
        <w:br/>
      </w:r>
      <w:r>
        <w:rPr>
          <w:rFonts w:hint="eastAsia"/>
        </w:rPr>
        <w:t>　　表 127： 室内广告机行业供应链分析</w:t>
      </w:r>
      <w:r>
        <w:rPr>
          <w:rFonts w:hint="eastAsia"/>
        </w:rPr>
        <w:br/>
      </w:r>
      <w:r>
        <w:rPr>
          <w:rFonts w:hint="eastAsia"/>
        </w:rPr>
        <w:t>　　表 128： 室内广告机上游原料供应商</w:t>
      </w:r>
      <w:r>
        <w:rPr>
          <w:rFonts w:hint="eastAsia"/>
        </w:rPr>
        <w:br/>
      </w:r>
      <w:r>
        <w:rPr>
          <w:rFonts w:hint="eastAsia"/>
        </w:rPr>
        <w:t>　　表 129： 室内广告机主要地区不同应用客户分析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室内广告机典型经销商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室内广告机产品图片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全球不同产品类型室内广告机销售额2021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全球不同产品类型室内广告机市场份额2025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全球不同应用室内广告机市场份额2025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门厅</w:t>
      </w:r>
      <w:r>
        <w:rPr>
          <w:rFonts w:hint="eastAsia"/>
        </w:rPr>
        <w:br/>
      </w:r>
      <w:r>
        <w:rPr>
          <w:rFonts w:hint="eastAsia"/>
        </w:rPr>
        <w:t>　　图 11： 候诊室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2025年全球前五大生产商室内广告机市场份额</w:t>
      </w:r>
      <w:r>
        <w:rPr>
          <w:rFonts w:hint="eastAsia"/>
        </w:rPr>
        <w:br/>
      </w:r>
      <w:r>
        <w:rPr>
          <w:rFonts w:hint="eastAsia"/>
        </w:rPr>
        <w:t>　　图 13： 2025年全球室内广告机第一梯队、第二梯队和第三梯队厂商及市场份额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全球室内广告机产能、产量、产能利用率及发展趋势（2021-2032）&amp;（千台）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全球室内广告机产量、需求量及发展趋势（2021-2032）&amp;（千台）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全球主要地区室内广告机产量市场份额（2021-2032）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中国室内广告机产能、产量、产能利用率及发展趋势（2021-2032）&amp;（千台）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中国室内广告机产量、市场需求量及发展趋势（2021-2032）&amp;（千台）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全球室内广告机市场销售额及增长率：（2021-2032）&amp;（万元）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全球市场室内广告机市场规模：2021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全球市场室内广告机价格趋势（2021-2032）&amp;（元/台）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全球主要地区室内广告机销售收入（2021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全球主要地区室内广告机销售收入市场份额（2021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北美市场室内广告机收入及增长率（2021-2032）&amp;（万元）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欧洲市场室内广告机收入及增长率（2021-2032）&amp;（万元）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中国市场室内广告机收入及增长率（2021-2032）&amp;（万元）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日本市场室内广告机收入及增长率（2021-2032）&amp;（万元）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东南亚市场室内广告机收入及增长率（2021-2032）&amp;（万元）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印度市场室内广告机收入及增长率（2021-2032）&amp;（万元）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南美市场室内广告机收入及增长率（2021-2032）&amp;（万元）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中东市场室内广告机销量及增长率（2021-2032）&amp;（千台）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中东市场室内广告机收入及增长率（2021-2032）&amp;（万元）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全球不同产品类型室内广告机价格走势（2021-2032）&amp;（元/台）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全球不同应用室内广告机价格走势（2021-2032）&amp;（元/台）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室内广告机中国企业SWOT分析</w:t>
      </w:r>
      <w:r>
        <w:rPr>
          <w:rFonts w:hint="eastAsia"/>
        </w:rPr>
        <w:br/>
      </w:r>
      <w:r>
        <w:rPr>
          <w:rFonts w:hint="eastAsia"/>
        </w:rPr>
        <w:t>　　图 44： 室内广告机产业链</w:t>
      </w:r>
      <w:r>
        <w:rPr>
          <w:rFonts w:hint="eastAsia"/>
        </w:rPr>
        <w:br/>
      </w:r>
      <w:r>
        <w:rPr>
          <w:rFonts w:hint="eastAsia"/>
        </w:rPr>
        <w:t>　　图 45： 室内广告机行业采购模式分析</w:t>
      </w:r>
      <w:r>
        <w:rPr>
          <w:rFonts w:hint="eastAsia"/>
        </w:rPr>
        <w:br/>
      </w:r>
      <w:r>
        <w:rPr>
          <w:rFonts w:hint="eastAsia"/>
        </w:rPr>
        <w:t>　　图 46： 室内广告机行业生产模式</w:t>
      </w:r>
      <w:r>
        <w:rPr>
          <w:rFonts w:hint="eastAsia"/>
        </w:rPr>
        <w:br/>
      </w:r>
      <w:r>
        <w:rPr>
          <w:rFonts w:hint="eastAsia"/>
        </w:rPr>
        <w:t>　　图 47： 室内广告机行业销售模式分析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9913816f44d76" w:history="1">
        <w:r>
          <w:rPr>
            <w:rStyle w:val="Hyperlink"/>
          </w:rPr>
          <w:t>2026-2032年全球与中国室内广告机行业现状及发展前景报告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9913816f44d76" w:history="1">
        <w:r>
          <w:rPr>
            <w:rStyle w:val="Hyperlink"/>
          </w:rPr>
          <w:t>https://www.20087.com/6/73/ShiNeiGuangGaoJiFaZhanQianJing.html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热点：广告机哪个牌子好、室内广告机图片、广告机设备、室内广告机改户外灯怎么改、立式广告机、室内广告机和室外区别、广告机一体、室内广告机效果图、商用多媒体广告机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f743b28d34a61" w:history="1">
      <w:r>
        <w:rPr>
          <w:rStyle w:val="Hyperlink"/>
        </w:rPr>
        <w:t>2026-2032年全球与中国室内广告机行业现状及发展前景报告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NeiGuangGaoJiFaZhanQianJing.html" TargetMode="External" Id="R7399913816f4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NeiGuangGaoJiFaZhanQianJing.html" TargetMode="External" Id="R38af743b28d3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2026-01-06T01:02:41Z</dcterms:created>
  <dcterms:modified xsi:type="dcterms:W3CDTF">2026-01-06T02:02:41Z</dcterms:modified>
  <dc:subject>2026-2032年全球与中国室内广告机行业现状及发展前景报告</dc:subject>
  <dc:title>2026-2032年全球与中国室内广告机行业现状及发展前景报告</dc:title>
  <cp:keywords>2026-2032年全球与中国室内广告机行业现状及发展前景报告</cp:keywords>
  <dc:description>2026-2032年全球与中国室内广告机行业现状及发展前景报告</dc:description>
</cp:coreProperties>
</file>