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e4d92fa5a4405f" w:history="1">
              <w:r>
                <w:rPr>
                  <w:rStyle w:val="Hyperlink"/>
                </w:rPr>
                <w:t>中国网络游戏市场研究与前景趋势报告（2024-2030年）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e4d92fa5a4405f" w:history="1">
              <w:r>
                <w:rPr>
                  <w:rStyle w:val="Hyperlink"/>
                </w:rPr>
                <w:t>中国网络游戏市场研究与前景趋势报告（2024-2030年）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e4d92fa5a4405f" w:history="1">
                <w:r>
                  <w:rPr>
                    <w:rStyle w:val="Hyperlink"/>
                  </w:rPr>
                  <w:t>https://www.20087.com/7/63/WangLuoYouXiFaZhanQianJing.html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游戏作为数字娱乐业的重要组成部分，已在全球范围内形成庞大的市场规模与用户群体。当前，网络游戏市场呈现出多元化、社交化、移动化、云化的发展特征。产品类型涵盖MMORPG、MOBA、FPS、SLG、休闲竞技等多种类别，满足不同玩家群体的需求。社交元素深度融入游戏设计，形成丰富的社区生态和玩家互动。移动游戏市场迅速崛起，占据主导地位，推动了跨平台游戏开发与云游戏服务的发展。此外，电竞赛事的繁荣进一步提升了网络游戏的社会影响力与商业价值。</w:t>
      </w:r>
      <w:r>
        <w:rPr>
          <w:rFonts w:hint="eastAsia"/>
        </w:rPr>
        <w:br/>
      </w:r>
      <w:r>
        <w:rPr>
          <w:rFonts w:hint="eastAsia"/>
        </w:rPr>
        <w:t>　　网络游戏行业未来将沿着以下路径发展：一是技术创新将继续引领行业变革，如虚拟现实（VR）、增强现实（AR）、人工智能（AI）、区块链等前沿技术将深度融入游戏开发，提供沉浸式、智能化的游戏体验。二是内容创新与文化输出将成为核心竞争力，游戏厂商将更加注重原创IP打造、故事叙述与艺术风格的独特性，以满足玩家对高质量内容的期待，并推动中国网络游戏走向世界。三是云游戏、订阅制等新型商业模式将进一步成熟，打破硬件壁垒，实现游戏随时随地、即点即玩，推动行业收入结构多元化。四是行业监管将趋于严格，企业需在合规运营、未成年人保护、防沉迷机制等方面加大投入，构建健康的游戏生态环境。五是跨领域合作将更加频繁，网络游戏将与影视、动漫、文学、教育、体育等产业深度融合，形成泛娱乐产业链条，创造更大的经济与社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e4d92fa5a4405f" w:history="1">
        <w:r>
          <w:rPr>
            <w:rStyle w:val="Hyperlink"/>
          </w:rPr>
          <w:t>中国网络游戏市场研究与前景趋势报告（2024-2030年）</w:t>
        </w:r>
      </w:hyperlink>
      <w:r>
        <w:rPr>
          <w:rFonts w:hint="eastAsia"/>
        </w:rPr>
        <w:t>》依据国家统计局、发改委及网络游戏相关协会等的数据资料，深入研究了网络游戏行业的现状，包括网络游戏市场需求、市场规模及产业链状况。网络游戏报告分析了网络游戏的价格波动、各细分市场的动态，以及重点企业的经营状况。同时，报告对网络游戏市场前景及发展趋势进行了科学预测，揭示了潜在的市场需求和投资机会，也指出了网络游戏行业内可能的风险。此外，网络游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中国网络游戏行业发展环境</w:t>
      </w:r>
      <w:r>
        <w:rPr>
          <w:rFonts w:hint="eastAsia"/>
        </w:rPr>
        <w:br/>
      </w:r>
      <w:r>
        <w:rPr>
          <w:rFonts w:hint="eastAsia"/>
        </w:rPr>
        <w:t>　　第一节 网络游戏行业及属性分析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二、行业类型属性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中国网络游戏生产现状分析</w:t>
      </w:r>
      <w:r>
        <w:rPr>
          <w:rFonts w:hint="eastAsia"/>
        </w:rPr>
        <w:br/>
      </w:r>
      <w:r>
        <w:rPr>
          <w:rFonts w:hint="eastAsia"/>
        </w:rPr>
        <w:t>　　第一节 网络游戏行业总体规模</w:t>
      </w:r>
      <w:r>
        <w:rPr>
          <w:rFonts w:hint="eastAsia"/>
        </w:rPr>
        <w:br/>
      </w:r>
      <w:r>
        <w:rPr>
          <w:rFonts w:hint="eastAsia"/>
        </w:rPr>
        <w:t>　　第二节 网络游戏产能概况</w:t>
      </w:r>
      <w:r>
        <w:rPr>
          <w:rFonts w:hint="eastAsia"/>
        </w:rPr>
        <w:br/>
      </w:r>
      <w:r>
        <w:rPr>
          <w:rFonts w:hint="eastAsia"/>
        </w:rPr>
        <w:t>　　第三节 网络游戏市场容量概况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2022-2023年中国网络游戏市场分析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　　一、网络游戏市场结构</w:t>
      </w:r>
      <w:r>
        <w:rPr>
          <w:rFonts w:hint="eastAsia"/>
        </w:rPr>
        <w:br/>
      </w:r>
      <w:r>
        <w:rPr>
          <w:rFonts w:hint="eastAsia"/>
        </w:rPr>
        <w:t>　　　　二、PC网络游戏市场结构</w:t>
      </w:r>
      <w:r>
        <w:rPr>
          <w:rFonts w:hint="eastAsia"/>
        </w:rPr>
        <w:br/>
      </w:r>
      <w:r>
        <w:rPr>
          <w:rFonts w:hint="eastAsia"/>
        </w:rPr>
        <w:t>　　　　三、手机网络游戏市场结构</w:t>
      </w:r>
      <w:r>
        <w:rPr>
          <w:rFonts w:hint="eastAsia"/>
        </w:rPr>
        <w:br/>
      </w:r>
      <w:r>
        <w:rPr>
          <w:rFonts w:hint="eastAsia"/>
        </w:rPr>
        <w:t>　　　　四、区域市场结构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2018-2023年中国网络游戏市场供需监测分析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中国网络游戏市场竞争格局与厂商市场竞争力评价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一、主要厂商竞争力</w:t>
      </w:r>
      <w:r>
        <w:rPr>
          <w:rFonts w:hint="eastAsia"/>
        </w:rPr>
        <w:br/>
      </w:r>
      <w:r>
        <w:rPr>
          <w:rFonts w:hint="eastAsia"/>
        </w:rPr>
        <w:t>　　　　二、技术创新</w:t>
      </w:r>
      <w:r>
        <w:rPr>
          <w:rFonts w:hint="eastAsia"/>
        </w:rPr>
        <w:br/>
      </w:r>
      <w:r>
        <w:rPr>
          <w:rFonts w:hint="eastAsia"/>
        </w:rPr>
        <w:t>　　　　三、产品创新</w:t>
      </w:r>
      <w:r>
        <w:rPr>
          <w:rFonts w:hint="eastAsia"/>
        </w:rPr>
        <w:br/>
      </w:r>
      <w:r>
        <w:rPr>
          <w:rFonts w:hint="eastAsia"/>
        </w:rPr>
        <w:t>　　　　四、商业模式创新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我国网络游戏行业供需状况分析</w:t>
      </w:r>
      <w:r>
        <w:rPr>
          <w:rFonts w:hint="eastAsia"/>
        </w:rPr>
        <w:br/>
      </w:r>
      <w:r>
        <w:rPr>
          <w:rFonts w:hint="eastAsia"/>
        </w:rPr>
        <w:t>　　第一节 网络游戏行业市场需求分析</w:t>
      </w:r>
      <w:r>
        <w:rPr>
          <w:rFonts w:hint="eastAsia"/>
        </w:rPr>
        <w:br/>
      </w:r>
      <w:r>
        <w:rPr>
          <w:rFonts w:hint="eastAsia"/>
        </w:rPr>
        <w:t>　　第二节 网络游戏行业供给能力分析</w:t>
      </w:r>
      <w:r>
        <w:rPr>
          <w:rFonts w:hint="eastAsia"/>
        </w:rPr>
        <w:br/>
      </w:r>
      <w:r>
        <w:rPr>
          <w:rFonts w:hint="eastAsia"/>
        </w:rPr>
        <w:t>　　第三节 网络游戏行业进、出口贸易分析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网络游戏行业竞争绩效分析</w:t>
      </w:r>
      <w:r>
        <w:rPr>
          <w:rFonts w:hint="eastAsia"/>
        </w:rPr>
        <w:br/>
      </w:r>
      <w:r>
        <w:rPr>
          <w:rFonts w:hint="eastAsia"/>
        </w:rPr>
        <w:t>　　第一节 网络游戏行业总体效益水平分析</w:t>
      </w:r>
      <w:r>
        <w:rPr>
          <w:rFonts w:hint="eastAsia"/>
        </w:rPr>
        <w:br/>
      </w:r>
      <w:r>
        <w:rPr>
          <w:rFonts w:hint="eastAsia"/>
        </w:rPr>
        <w:t>　　第二节 网络游戏行业产业集中度分析</w:t>
      </w:r>
      <w:r>
        <w:rPr>
          <w:rFonts w:hint="eastAsia"/>
        </w:rPr>
        <w:br/>
      </w:r>
      <w:r>
        <w:rPr>
          <w:rFonts w:hint="eastAsia"/>
        </w:rPr>
        <w:t>　　第三节 网络游戏行业不同企业绩效分析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网络游戏市场发展前景预测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第二节 中国市场发展前景预测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我国网络游戏行业投融资分析</w:t>
      </w:r>
      <w:r>
        <w:rPr>
          <w:rFonts w:hint="eastAsia"/>
        </w:rPr>
        <w:br/>
      </w:r>
      <w:r>
        <w:rPr>
          <w:rFonts w:hint="eastAsia"/>
        </w:rPr>
        <w:t>　　第一节 我国网络游戏行业外资进入状况</w:t>
      </w:r>
      <w:r>
        <w:rPr>
          <w:rFonts w:hint="eastAsia"/>
        </w:rPr>
        <w:br/>
      </w:r>
      <w:r>
        <w:rPr>
          <w:rFonts w:hint="eastAsia"/>
        </w:rPr>
        <w:t>　　第二节 我国网络游戏行业合作与并购</w:t>
      </w:r>
      <w:r>
        <w:rPr>
          <w:rFonts w:hint="eastAsia"/>
        </w:rPr>
        <w:br/>
      </w:r>
      <w:r>
        <w:rPr>
          <w:rFonts w:hint="eastAsia"/>
        </w:rPr>
        <w:t>　　第三节 网络游戏行业投融资分析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网络游戏产业投资策略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二、销售方式</w:t>
      </w:r>
      <w:r>
        <w:rPr>
          <w:rFonts w:hint="eastAsia"/>
        </w:rPr>
        <w:br/>
      </w:r>
      <w:r>
        <w:rPr>
          <w:rFonts w:hint="eastAsia"/>
        </w:rPr>
        <w:t>　　第四节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我国网络游戏行业重点企业分析</w:t>
      </w:r>
      <w:r>
        <w:rPr>
          <w:rFonts w:hint="eastAsia"/>
        </w:rPr>
        <w:br/>
      </w:r>
      <w:r>
        <w:rPr>
          <w:rFonts w:hint="eastAsia"/>
        </w:rPr>
        <w:t>　　第一节 腾讯公司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网易公司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上海巨人网络科技有限公司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金山软件有限公司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2024-2030年中国网络游戏产业投资分析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[中.智.林]投资发展前景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网络游戏行业现状</w:t>
      </w:r>
      <w:r>
        <w:rPr>
          <w:rFonts w:hint="eastAsia"/>
        </w:rPr>
        <w:br/>
      </w:r>
      <w:r>
        <w:rPr>
          <w:rFonts w:hint="eastAsia"/>
        </w:rPr>
        <w:t>　　图表 网络游戏行业产业链调研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2018-2023年网络游戏行业市场容量统计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2018-2023年中国网络游戏行业市场规模情况</w:t>
      </w:r>
      <w:r>
        <w:rPr>
          <w:rFonts w:hint="eastAsia"/>
        </w:rPr>
        <w:br/>
      </w:r>
      <w:r>
        <w:rPr>
          <w:rFonts w:hint="eastAsia"/>
        </w:rPr>
        <w:t>　　图表 网络游戏行业动态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2018-2023年中国网络游戏行业经营效益分析</w:t>
      </w:r>
      <w:r>
        <w:rPr>
          <w:rFonts w:hint="eastAsia"/>
        </w:rPr>
        <w:br/>
      </w:r>
      <w:r>
        <w:rPr>
          <w:rFonts w:hint="eastAsia"/>
        </w:rPr>
        <w:t>　　图表 网络游戏行业竞争对手分析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**地区网络游戏市场规模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</w:t>
      </w:r>
      <w:r>
        <w:rPr>
          <w:rFonts w:hint="eastAsia"/>
        </w:rPr>
        <w:br/>
      </w:r>
      <w:r>
        <w:rPr>
          <w:rFonts w:hint="eastAsia"/>
        </w:rPr>
        <w:t>　　图表 **地区网络游戏市场调研</w:t>
      </w:r>
      <w:r>
        <w:rPr>
          <w:rFonts w:hint="eastAsia"/>
        </w:rPr>
        <w:br/>
      </w:r>
      <w:r>
        <w:rPr>
          <w:rFonts w:hint="eastAsia"/>
        </w:rPr>
        <w:t>　　图表 **地区网络游戏行业市场需求分析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2024-2030年中国网络游戏市场前景分析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e4d92fa5a4405f" w:history="1">
        <w:r>
          <w:rPr>
            <w:rStyle w:val="Hyperlink"/>
          </w:rPr>
          <w:t>中国网络游戏市场研究与前景趋势报告（2024-2030年）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e4d92fa5a4405f" w:history="1">
        <w:r>
          <w:rPr>
            <w:rStyle w:val="Hyperlink"/>
          </w:rPr>
          <w:t>https://www.20087.com/7/63/WangLuoYouXiFaZhanQianJing.html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cab337bfcb4694" w:history="1">
      <w:r>
        <w:rPr>
          <w:rStyle w:val="Hyperlink"/>
        </w:rPr>
        <w:t>中国网络游戏市场研究与前景趋势报告（2024-2030年）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WangLuoYouXiFaZhanQianJing.html" TargetMode="External" Id="Rdce4d92fa5a4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WangLuoYouXiFaZhanQianJing.html" TargetMode="External" Id="Rbbcab337bfcb46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2023-08-01T23:29:00Z</dcterms:created>
  <dcterms:modified xsi:type="dcterms:W3CDTF">2023-08-02T00:29:00Z</dcterms:modified>
  <dc:subject>中国网络游戏市场研究与前景趋势报告（2024-2030年）</dc:subject>
  <dc:title>中国网络游戏市场研究与前景趋势报告（2024-2030年）</dc:title>
  <cp:keywords>中国网络游戏市场研究与前景趋势报告（2024-2030年）</cp:keywords>
  <dc:description>中国网络游戏市场研究与前景趋势报告（2024-2030年）</dc:description>
</cp:coreProperties>
</file>