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41c1c4944f9c" w:history="1">
              <w:r>
                <w:rPr>
                  <w:rStyle w:val="Hyperlink"/>
                </w:rPr>
                <w:t>2025年版中国假牙市场现状调研与发展前景分析报告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41c1c4944f9c" w:history="1">
              <w:r>
                <w:rPr>
                  <w:rStyle w:val="Hyperlink"/>
                </w:rPr>
                <w:t>2025年版中国假牙市场现状调研与发展前景分析报告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41c1c4944f9c" w:history="1">
                <w:r>
                  <w:rPr>
                    <w:rStyle w:val="Hyperlink"/>
                  </w:rPr>
                  <w:t>https://www.20087.com/M_QiTa/37/JiaYaChanYeXianZhuangYuFaZhanQianJing.html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口腔修复的重要手段，近年来随着人口老龄化的加剧和口腔健康意识的提高，市场需求持续增长。假牙不仅能够恢复牙齿的咀嚼功能，还能够改善面部外观和发音，提高患者的生活质量和自信心。目前，假牙行业正面临材料创新、技术进步、个性化需求增加等挑战，推动企业向精密化、个性化、舒适化方向发展，如采用新型陶瓷材料、数字化设计制造，以及提供定制化服务，以满足不同患者的口腔状况和审美需求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注重科技创新和人性化服务。一方面，通过生物材料、生物力学、3D打印技术的应用，开发出更接近真牙形态和功能的假牙产品，如生物相容性更好的种植体、自修复假牙材料，提高假牙的使用舒适度和寿命。另一方面，结合口腔健康教育、口腔疾病预防，提供全方位的口腔保健服务，如定期检查、口腔卫生指导，提高公众的口腔健康意识和生活质量。此外，随着数字医疗和远程医疗的发展，假牙行业将加强与医疗机构、科研机构的合作，共同推动口腔修复技术的创新和应用，保障全球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41c1c4944f9c" w:history="1">
        <w:r>
          <w:rPr>
            <w:rStyle w:val="Hyperlink"/>
          </w:rPr>
          <w:t>2025年版中国假牙市场现状调研与发展前景分析报告</w:t>
        </w:r>
      </w:hyperlink>
      <w:r>
        <w:rPr>
          <w:rFonts w:hint="eastAsia"/>
        </w:rPr>
        <w:t>》通过对假牙行业的全面调研，系统分析了假牙市场规模、技术现状及未来发展方向，揭示了行业竞争格局的演变趋势与潜在问题。同时，报告评估了假牙行业投资价值与效益，识别了发展中的主要挑战与机遇，并结合SWOT分析为投资者和企业提供了科学的战略建议。此外，报告重点聚焦假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2025年全球医疗器械行业市场概况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2025年全球主要国家医疗器械行业市场概况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节 2025-2031年全球医疗器械行业市场趋势预</w:t>
      </w:r>
      <w:r>
        <w:rPr>
          <w:rFonts w:hint="eastAsia"/>
        </w:rPr>
        <w:br/>
      </w:r>
      <w:r>
        <w:rPr>
          <w:rFonts w:hint="eastAsia"/>
        </w:rPr>
        <w:t>　　第四节 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二、我国医疗器械产业集群分析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四、2025年我国医疗器械发展机遇</w:t>
      </w:r>
      <w:r>
        <w:rPr>
          <w:rFonts w:hint="eastAsia"/>
        </w:rPr>
        <w:br/>
      </w:r>
      <w:r>
        <w:rPr>
          <w:rFonts w:hint="eastAsia"/>
        </w:rPr>
        <w:t>　　第五节 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一、2025年我国医疗器械市场运行情况</w:t>
      </w:r>
      <w:r>
        <w:rPr>
          <w:rFonts w:hint="eastAsia"/>
        </w:rPr>
        <w:br/>
      </w:r>
      <w:r>
        <w:rPr>
          <w:rFonts w:hint="eastAsia"/>
        </w:rPr>
        <w:t>　　　　二、中国医疗器械发展的困境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第六节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第七节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2025年全球假牙市场供需分析</w:t>
      </w:r>
      <w:r>
        <w:rPr>
          <w:rFonts w:hint="eastAsia"/>
        </w:rPr>
        <w:br/>
      </w:r>
      <w:r>
        <w:rPr>
          <w:rFonts w:hint="eastAsia"/>
        </w:rPr>
        <w:t>　　第一节 2025年全球假牙产业发展动态分析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一、全球假牙产业发展历程分析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二、全球假牙生产技术不断进步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三、全球假牙竞争激烈分析</w:t>
      </w:r>
      <w:r>
        <w:rPr>
          <w:rFonts w:hint="eastAsia"/>
        </w:rPr>
        <w:br/>
      </w:r>
      <w:r>
        <w:rPr>
          <w:rFonts w:hint="eastAsia"/>
        </w:rPr>
        <w:t>　　　　四、全球假牙新材质的应用</w:t>
      </w:r>
      <w:r>
        <w:rPr>
          <w:rFonts w:hint="eastAsia"/>
        </w:rPr>
        <w:br/>
      </w:r>
      <w:r>
        <w:rPr>
          <w:rFonts w:hint="eastAsia"/>
        </w:rPr>
        <w:t>　　第二节 2025年全球假牙市场运行分析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2025-2031年全球假牙产品市场发展趋势预测分析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2025年中国医疗器械产业政策发展环境分析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第三节 2025年中国医疗器械产业社会环境发展分析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一、2025年中国义齿加工行业特性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二、2025年中国义齿加工技术水平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2025年中国义齿加工产业总况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四、假牙生产成本及策略分析</w:t>
      </w:r>
      <w:r>
        <w:rPr>
          <w:rFonts w:hint="eastAsia"/>
        </w:rPr>
        <w:br/>
      </w:r>
      <w:r>
        <w:rPr>
          <w:rFonts w:hint="eastAsia"/>
        </w:rPr>
        <w:t>　　第三节 2025年中国义齿加工厂企业研究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2025年中国义齿加工产业面临壁垒及策略分析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2025年中国假牙市场透析</w:t>
      </w:r>
      <w:r>
        <w:rPr>
          <w:rFonts w:hint="eastAsia"/>
        </w:rPr>
        <w:br/>
      </w:r>
      <w:r>
        <w:rPr>
          <w:rFonts w:hint="eastAsia"/>
        </w:rPr>
        <w:t>　　第一节 2025年中国假牙市场亮点聚焦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2025年中国假牙市场运行总况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2025年中国假牙细分市场分析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2025年中国义齿进出口贸易市场综述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2025年中国假牙市场消费调研</w:t>
      </w:r>
      <w:r>
        <w:rPr>
          <w:rFonts w:hint="eastAsia"/>
        </w:rPr>
        <w:br/>
      </w:r>
      <w:r>
        <w:rPr>
          <w:rFonts w:hint="eastAsia"/>
        </w:rPr>
        <w:t>　　　　一、青少年——美容牙</w:t>
      </w:r>
      <w:r>
        <w:rPr>
          <w:rFonts w:hint="eastAsia"/>
        </w:rPr>
        <w:br/>
      </w:r>
      <w:r>
        <w:rPr>
          <w:rFonts w:hint="eastAsia"/>
        </w:rPr>
        <w:t>　　　　二、中老年人</w:t>
      </w:r>
      <w:r>
        <w:rPr>
          <w:rFonts w:hint="eastAsia"/>
        </w:rPr>
        <w:br/>
      </w:r>
      <w:r>
        <w:rPr>
          <w:rFonts w:hint="eastAsia"/>
        </w:rPr>
        <w:t>　　　　　　1、中国老年人规模及所占比重</w:t>
      </w:r>
      <w:r>
        <w:rPr>
          <w:rFonts w:hint="eastAsia"/>
        </w:rPr>
        <w:br/>
      </w:r>
      <w:r>
        <w:rPr>
          <w:rFonts w:hint="eastAsia"/>
        </w:rPr>
        <w:t>　　　　　　2、缺失牙齿10颗以上老年人所占比重</w:t>
      </w:r>
      <w:r>
        <w:rPr>
          <w:rFonts w:hint="eastAsia"/>
        </w:rPr>
        <w:br/>
      </w:r>
      <w:r>
        <w:rPr>
          <w:rFonts w:hint="eastAsia"/>
        </w:rPr>
        <w:t>　　　　　　3、镶戴有活动假牙老年人年占比重</w:t>
      </w:r>
      <w:r>
        <w:rPr>
          <w:rFonts w:hint="eastAsia"/>
        </w:rPr>
        <w:br/>
      </w:r>
      <w:r>
        <w:rPr>
          <w:rFonts w:hint="eastAsia"/>
        </w:rPr>
        <w:t>　　　　三、成人失牙现象调研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一、2020-2025年中国假牙进口数据分析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二、2020-2025年中国假牙出口数据分析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一、2020-2025年中国假牙固定件进口数据分析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二、2020-2025年中国假牙固定件出口数据分析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 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2025年中国假牙护理产业总况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 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2025年中国假牙护理产品市场分析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2025-2031年中国假牙护理市场趋势分析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二、医疗器械行业并购格局加速</w:t>
      </w:r>
      <w:r>
        <w:rPr>
          <w:rFonts w:hint="eastAsia"/>
        </w:rPr>
        <w:br/>
      </w:r>
      <w:r>
        <w:rPr>
          <w:rFonts w:hint="eastAsia"/>
        </w:rPr>
        <w:t>　　　　三、国内医疗器械市场竞争格局</w:t>
      </w:r>
      <w:r>
        <w:rPr>
          <w:rFonts w:hint="eastAsia"/>
        </w:rPr>
        <w:br/>
      </w:r>
      <w:r>
        <w:rPr>
          <w:rFonts w:hint="eastAsia"/>
        </w:rPr>
        <w:t>　　　　四、医疗器械业外资巨头与本土企业互相渗透的格局</w:t>
      </w:r>
      <w:r>
        <w:rPr>
          <w:rFonts w:hint="eastAsia"/>
        </w:rPr>
        <w:br/>
      </w:r>
      <w:r>
        <w:rPr>
          <w:rFonts w:hint="eastAsia"/>
        </w:rPr>
        <w:t>　　第二节 2025年中国假牙产业竞争现状分析</w:t>
      </w:r>
      <w:r>
        <w:rPr>
          <w:rFonts w:hint="eastAsia"/>
        </w:rPr>
        <w:br/>
      </w:r>
      <w:r>
        <w:rPr>
          <w:rFonts w:hint="eastAsia"/>
        </w:rPr>
        <w:t>　　第三节 2025年中国假牙加工区域集群分布</w:t>
      </w:r>
      <w:r>
        <w:rPr>
          <w:rFonts w:hint="eastAsia"/>
        </w:rPr>
        <w:br/>
      </w:r>
      <w:r>
        <w:rPr>
          <w:rFonts w:hint="eastAsia"/>
        </w:rPr>
        <w:t>　　第四节 2025-2031年中国假牙产业竞争趋势预测分析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 （深圳） 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2025-2031年中国假牙产业趋势预测展望与趋势预测分析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2020-2025年全球医疗器械销售额及增速统计：亿美元，%</w:t>
      </w:r>
      <w:r>
        <w:rPr>
          <w:rFonts w:hint="eastAsia"/>
        </w:rPr>
        <w:br/>
      </w:r>
      <w:r>
        <w:rPr>
          <w:rFonts w:hint="eastAsia"/>
        </w:rPr>
        <w:t>　　图表 2025年全球医疗器械市场格局</w:t>
      </w:r>
      <w:r>
        <w:rPr>
          <w:rFonts w:hint="eastAsia"/>
        </w:rPr>
        <w:br/>
      </w:r>
      <w:r>
        <w:rPr>
          <w:rFonts w:hint="eastAsia"/>
        </w:rPr>
        <w:t>　　图表 医疗器械产业链</w:t>
      </w:r>
      <w:r>
        <w:rPr>
          <w:rFonts w:hint="eastAsia"/>
        </w:rPr>
        <w:br/>
      </w:r>
      <w:r>
        <w:rPr>
          <w:rFonts w:hint="eastAsia"/>
        </w:rPr>
        <w:t>　　图表 医疗器械产业价值链</w:t>
      </w:r>
      <w:r>
        <w:rPr>
          <w:rFonts w:hint="eastAsia"/>
        </w:rPr>
        <w:br/>
      </w:r>
      <w:r>
        <w:rPr>
          <w:rFonts w:hint="eastAsia"/>
        </w:rPr>
        <w:t>　　图表 全球主要区域医疗器械行业发展阶段分析</w:t>
      </w:r>
      <w:r>
        <w:rPr>
          <w:rFonts w:hint="eastAsia"/>
        </w:rPr>
        <w:br/>
      </w:r>
      <w:r>
        <w:rPr>
          <w:rFonts w:hint="eastAsia"/>
        </w:rPr>
        <w:t>　　图表 医疗器械核心指令的结构、内容与主要特征</w:t>
      </w:r>
      <w:r>
        <w:rPr>
          <w:rFonts w:hint="eastAsia"/>
        </w:rPr>
        <w:br/>
      </w:r>
      <w:r>
        <w:rPr>
          <w:rFonts w:hint="eastAsia"/>
        </w:rPr>
        <w:t>　　图表 2020-2025年欧洲医疗器械销售额：亿美元</w:t>
      </w:r>
      <w:r>
        <w:rPr>
          <w:rFonts w:hint="eastAsia"/>
        </w:rPr>
        <w:br/>
      </w:r>
      <w:r>
        <w:rPr>
          <w:rFonts w:hint="eastAsia"/>
        </w:rPr>
        <w:t>　　图表 2020-2025年美国医疗器械销售额统计：亿美元</w:t>
      </w:r>
      <w:r>
        <w:rPr>
          <w:rFonts w:hint="eastAsia"/>
        </w:rPr>
        <w:br/>
      </w:r>
      <w:r>
        <w:rPr>
          <w:rFonts w:hint="eastAsia"/>
        </w:rPr>
        <w:t>　　图表 2020-2025年日本医疗器械销售额统计：亿美元</w:t>
      </w:r>
      <w:r>
        <w:rPr>
          <w:rFonts w:hint="eastAsia"/>
        </w:rPr>
        <w:br/>
      </w:r>
      <w:r>
        <w:rPr>
          <w:rFonts w:hint="eastAsia"/>
        </w:rPr>
        <w:t>　　图表 2020-2025年印度医疗器械市场概况：亿美元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41c1c4944f9c" w:history="1">
        <w:r>
          <w:rPr>
            <w:rStyle w:val="Hyperlink"/>
          </w:rPr>
          <w:t>2025年版中国假牙市场现状调研与发展前景分析报告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41c1c4944f9c" w:history="1">
        <w:r>
          <w:rPr>
            <w:rStyle w:val="Hyperlink"/>
          </w:rPr>
          <w:t>https://www.20087.com/M_QiTa/37/JiaYaChanYeXianZhuangYuFaZhanQianJing.html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0358d2c04fc7" w:history="1">
      <w:r>
        <w:rPr>
          <w:rStyle w:val="Hyperlink"/>
        </w:rPr>
        <w:t>2025年版中国假牙市场现状调研与发展前景分析报告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JiaYaChanYeXianZhuangYuFaZhanQianJing.html" TargetMode="External" Id="R848f41c1c49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JiaYaChanYeXianZhuangYuFaZhanQianJing.html" TargetMode="External" Id="R9aff0358d2c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2025-03-15T08:08:00Z</dcterms:created>
  <dcterms:modified xsi:type="dcterms:W3CDTF">2025-03-15T09:08:00Z</dcterms:modified>
  <dc:subject>2025年版中国假牙市场现状调研与发展前景分析报告</dc:subject>
  <dc:title>2025年版中国假牙市场现状调研与发展前景分析报告</dc:title>
  <cp:keywords>2025年版中国假牙市场现状调研与发展前景分析报告</cp:keywords>
  <dc:description>2025年版中国假牙市场现状调研与发展前景分析报告</dc:description>
</cp:coreProperties>
</file>