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5ea012b134fea" w:history="1">
              <w:r>
                <w:rPr>
                  <w:rStyle w:val="Hyperlink"/>
                </w:rPr>
                <w:t>中国数字音乐行业发展调研与市场前景预测报告（2025-2031年）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5ea012b134fea" w:history="1">
              <w:r>
                <w:rPr>
                  <w:rStyle w:val="Hyperlink"/>
                </w:rPr>
                <w:t>中国数字音乐行业发展调研与市场前景预测报告（2025-2031年）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5ea012b134fea" w:history="1">
                <w:r>
                  <w:rPr>
                    <w:rStyle w:val="Hyperlink"/>
                  </w:rPr>
                  <w:t>https://www.20087.com/8/63/ShuZiYinLeFaZhanXianZhuangFenXiQ.html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是音乐产业的重要组成部分，近年来随着互联网和移动通信技术的发展，其传播方式和商业模式发生了深刻变革。目前，数字音乐平台正从单纯的音乐下载服务向流媒体订阅服务转型，提供无限制的音乐库和个性化推荐，满足用户多样化的听歌需求。同时，数字音乐平台正通过版权合作、原创音乐扶持计划和音乐人直连粉丝的方式，促进音乐创作的繁荣和音乐人的收入增长。</w:t>
      </w:r>
      <w:r>
        <w:rPr>
          <w:rFonts w:hint="eastAsia"/>
        </w:rPr>
        <w:br/>
      </w:r>
      <w:r>
        <w:rPr>
          <w:rFonts w:hint="eastAsia"/>
        </w:rPr>
        <w:t>　　未来，数字音乐将更加注重互动性和内容创新。一方面，通过增强现实（AR）、虚拟现实（VR）和3D音效技术，为用户提供沉浸式的音乐体验，如虚拟音乐会和互动音乐视频。另一方面，数字音乐将与社交媒体、短视频平台等媒介深度融合，通过音乐挑战、用户生成内容等方式，激发用户的创作热情，形成音乐文化的社群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5ea012b134fea" w:history="1">
        <w:r>
          <w:rPr>
            <w:rStyle w:val="Hyperlink"/>
          </w:rPr>
          <w:t>中国数字音乐行业发展调研与市场前景预测报告（2025-2031年）</w:t>
        </w:r>
      </w:hyperlink>
      <w:r>
        <w:rPr>
          <w:rFonts w:hint="eastAsia"/>
        </w:rPr>
        <w:t>》基于多年行业研究积累，结合数字音乐市场发展现状，依托行业权威数据资源和长期市场监测数据库，对数字音乐市场规模、技术现状及未来方向进行了全面分析。报告梳理了数字音乐行业竞争格局，重点评估了主要企业的市场表现及品牌影响力，并通过SWOT分析揭示了数字音乐行业机遇与潜在风险。同时，报告对数字音乐市场前景和发展趋势进行了科学预测，为投资者提供了投资价值判断和策略建议，助力把握数字音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 数字音乐简介</w:t>
      </w:r>
      <w:r>
        <w:rPr>
          <w:rFonts w:hint="eastAsia"/>
        </w:rPr>
        <w:br/>
      </w:r>
      <w:r>
        <w:rPr>
          <w:rFonts w:hint="eastAsia"/>
        </w:rPr>
        <w:t>　　　　二 国外数字音乐行业市场发展现状</w:t>
      </w:r>
      <w:r>
        <w:rPr>
          <w:rFonts w:hint="eastAsia"/>
        </w:rPr>
        <w:br/>
      </w:r>
      <w:r>
        <w:rPr>
          <w:rFonts w:hint="eastAsia"/>
        </w:rPr>
        <w:t>　　　　2015年，数字音乐规模达到67.0美元，其中下载服务收入占比为45%，流媒体服务收入占比达到43%，虽然数字音乐中下载服务收入比去年下降了10.5%，但受流媒体音乐45.2%增速的影响，数字音乐整体规模仍保持了9.8%的增长。从未来发展情况看，受智能手机用户大规模增长、高品质音乐订阅服务增加及相关乐迷向正版音乐服务迁移等的影响，未来，流媒体收入将很快超过下载服务收入，成为数字音乐的主要收入来源。</w:t>
      </w:r>
      <w:r>
        <w:rPr>
          <w:rFonts w:hint="eastAsia"/>
        </w:rPr>
        <w:br/>
      </w:r>
      <w:r>
        <w:rPr>
          <w:rFonts w:hint="eastAsia"/>
        </w:rPr>
        <w:t>　　　　2020-2025年全球数字音乐行业收入规模及增长率走势</w:t>
      </w:r>
      <w:r>
        <w:rPr>
          <w:rFonts w:hint="eastAsia"/>
        </w:rPr>
        <w:br/>
      </w:r>
      <w:r>
        <w:rPr>
          <w:rFonts w:hint="eastAsia"/>
        </w:rPr>
        <w:t>　　　　三 中国数字音乐行业市场发展现状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 我国音乐行业销售收入统计</w:t>
      </w:r>
      <w:r>
        <w:rPr>
          <w:rFonts w:hint="eastAsia"/>
        </w:rPr>
        <w:br/>
      </w:r>
      <w:r>
        <w:rPr>
          <w:rFonts w:hint="eastAsia"/>
        </w:rPr>
        <w:t>　　　　二 我国数字音乐行业销售收入统计</w:t>
      </w:r>
      <w:r>
        <w:rPr>
          <w:rFonts w:hint="eastAsia"/>
        </w:rPr>
        <w:br/>
      </w:r>
      <w:r>
        <w:rPr>
          <w:rFonts w:hint="eastAsia"/>
        </w:rPr>
        <w:t>　　　　三 我国实体音乐行业销售收入统计</w:t>
      </w:r>
      <w:r>
        <w:rPr>
          <w:rFonts w:hint="eastAsia"/>
        </w:rPr>
        <w:br/>
      </w:r>
      <w:r>
        <w:rPr>
          <w:rFonts w:hint="eastAsia"/>
        </w:rPr>
        <w:t>　　第三节 我国数字音乐行业细分产品市场分析 一在线音乐</w:t>
      </w:r>
      <w:r>
        <w:rPr>
          <w:rFonts w:hint="eastAsia"/>
        </w:rPr>
        <w:br/>
      </w:r>
      <w:r>
        <w:rPr>
          <w:rFonts w:hint="eastAsia"/>
        </w:rPr>
        <w:t>　　　　二 移动音乐</w:t>
      </w:r>
      <w:r>
        <w:rPr>
          <w:rFonts w:hint="eastAsia"/>
        </w:rPr>
        <w:br/>
      </w:r>
      <w:r>
        <w:rPr>
          <w:rFonts w:hint="eastAsia"/>
        </w:rPr>
        <w:t>　　第四节 相关产业链分析</w:t>
      </w:r>
      <w:r>
        <w:rPr>
          <w:rFonts w:hint="eastAsia"/>
        </w:rPr>
        <w:br/>
      </w:r>
      <w:r>
        <w:rPr>
          <w:rFonts w:hint="eastAsia"/>
        </w:rPr>
        <w:t>　　第五节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数字音乐行业市场竞争分析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数字音乐行业制造商分析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主要服务商及运营商分析</w:t>
      </w:r>
      <w:r>
        <w:rPr>
          <w:rFonts w:hint="eastAsia"/>
        </w:rPr>
        <w:br/>
      </w:r>
      <w:r>
        <w:rPr>
          <w:rFonts w:hint="eastAsia"/>
        </w:rPr>
        <w:t>　　　　一、A8电媒音乐控股有限公司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二、滚石移动集团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三、北京无线星空音乐有限公司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四、新浪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五、中国移动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六、中国联通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七、腾讯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第三节 中⋅智⋅林－国际数字音乐商家经营分析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二、亚马逊</w:t>
      </w:r>
      <w:r>
        <w:rPr>
          <w:rFonts w:hint="eastAsia"/>
        </w:rPr>
        <w:br/>
      </w:r>
      <w:r>
        <w:rPr>
          <w:rFonts w:hint="eastAsia"/>
        </w:rPr>
        <w:t>　　　　三、微软</w:t>
      </w:r>
      <w:r>
        <w:rPr>
          <w:rFonts w:hint="eastAsia"/>
        </w:rPr>
        <w:br/>
      </w:r>
      <w:r>
        <w:rPr>
          <w:rFonts w:hint="eastAsia"/>
        </w:rPr>
        <w:t>　　　　四、Google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数字音乐行业发展预测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 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2020-2025年我国音乐行业销售收入统计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2020-2025年我国实体音乐行业销售收入统计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2020-2025年我国数字音乐行业企业市场占有率统计情况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A8电媒音乐控股有限公司资产、销售收入及利润情况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A8电媒音乐控股有限公司盈利情况</w:t>
      </w:r>
      <w:r>
        <w:rPr>
          <w:rFonts w:hint="eastAsia"/>
        </w:rPr>
        <w:br/>
      </w:r>
      <w:r>
        <w:rPr>
          <w:rFonts w:hint="eastAsia"/>
        </w:rPr>
        <w:t>　　图表 A8电媒音乐控股有限公司能力分析情况</w:t>
      </w:r>
      <w:r>
        <w:rPr>
          <w:rFonts w:hint="eastAsia"/>
        </w:rPr>
        <w:br/>
      </w:r>
      <w:r>
        <w:rPr>
          <w:rFonts w:hint="eastAsia"/>
        </w:rPr>
        <w:t>　　图表 2020-2025年滚石移动集团资产、销售收入及利润情况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2020-2025年滚石移动集团盈利情况</w:t>
      </w:r>
      <w:r>
        <w:rPr>
          <w:rFonts w:hint="eastAsia"/>
        </w:rPr>
        <w:br/>
      </w:r>
      <w:r>
        <w:rPr>
          <w:rFonts w:hint="eastAsia"/>
        </w:rPr>
        <w:t>　　图表 滚石移动集团成长能力分析情况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2020-2025年北京无线星空音乐有限公司资产、销售收入及利润情况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2020-2025年北京无线星空音乐有限公司盈利情况</w:t>
      </w:r>
      <w:r>
        <w:rPr>
          <w:rFonts w:hint="eastAsia"/>
        </w:rPr>
        <w:br/>
      </w:r>
      <w:r>
        <w:rPr>
          <w:rFonts w:hint="eastAsia"/>
        </w:rPr>
        <w:t>　　图表 北京无线星空音乐有限公司能力分析情况</w:t>
      </w:r>
      <w:r>
        <w:rPr>
          <w:rFonts w:hint="eastAsia"/>
        </w:rPr>
        <w:br/>
      </w:r>
      <w:r>
        <w:rPr>
          <w:rFonts w:hint="eastAsia"/>
        </w:rPr>
        <w:t>　　图表 2020-2025年新浪资产、销售收入及利润情况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2020-2025年新浪盈利情况</w:t>
      </w:r>
      <w:r>
        <w:rPr>
          <w:rFonts w:hint="eastAsia"/>
        </w:rPr>
        <w:br/>
      </w:r>
      <w:r>
        <w:rPr>
          <w:rFonts w:hint="eastAsia"/>
        </w:rPr>
        <w:t>　　图表 新浪成长能力分析情况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2020-2025年中国移动资产、销售收入及利润情况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2020-2025年中国移动盈利情况</w:t>
      </w:r>
      <w:r>
        <w:rPr>
          <w:rFonts w:hint="eastAsia"/>
        </w:rPr>
        <w:br/>
      </w:r>
      <w:r>
        <w:rPr>
          <w:rFonts w:hint="eastAsia"/>
        </w:rPr>
        <w:t>　　图表 中国移动能力分析情况</w:t>
      </w:r>
      <w:r>
        <w:rPr>
          <w:rFonts w:hint="eastAsia"/>
        </w:rPr>
        <w:br/>
      </w:r>
      <w:r>
        <w:rPr>
          <w:rFonts w:hint="eastAsia"/>
        </w:rPr>
        <w:t>　　图表 2020-2025年中国联通资产、销售收入及利润情况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2020-2025年中国联通盈利情况</w:t>
      </w:r>
      <w:r>
        <w:rPr>
          <w:rFonts w:hint="eastAsia"/>
        </w:rPr>
        <w:br/>
      </w:r>
      <w:r>
        <w:rPr>
          <w:rFonts w:hint="eastAsia"/>
        </w:rPr>
        <w:t>　　图表 中国联通成长能力分析情况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2020-2025年腾讯资产、销售收入及利润情况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2020-2025年腾讯盈利情况</w:t>
      </w:r>
      <w:r>
        <w:rPr>
          <w:rFonts w:hint="eastAsia"/>
        </w:rPr>
        <w:br/>
      </w:r>
      <w:r>
        <w:rPr>
          <w:rFonts w:hint="eastAsia"/>
        </w:rPr>
        <w:t>　　图表 腾讯成长能力分析情况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2025-2031年我国音乐行业销售收入预测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2025-2031年我国数字音乐行业销售收入预测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2025-2031年我国实体音乐行业销售收入预测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5ea012b134fea" w:history="1">
        <w:r>
          <w:rPr>
            <w:rStyle w:val="Hyperlink"/>
          </w:rPr>
          <w:t>中国数字音乐行业发展调研与市场前景预测报告（2025-2031年）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5ea012b134fea" w:history="1">
        <w:r>
          <w:rPr>
            <w:rStyle w:val="Hyperlink"/>
          </w:rPr>
          <w:t>https://www.20087.com/8/63/ShuZiYinLeFaZhanXianZhuangFenXiQ.html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dec293bdd42aa" w:history="1">
      <w:r>
        <w:rPr>
          <w:rStyle w:val="Hyperlink"/>
        </w:rPr>
        <w:t>中国数字音乐行业发展调研与市场前景预测报告（2025-2031年）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ZiYinLeFaZhanXianZhuangFenXiQ.html" TargetMode="External" Id="R27d5ea012b13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ZiYinLeFaZhanXianZhuangFenXiQ.html" TargetMode="External" Id="R414dec293bdd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2025-01-26T02:04:00Z</dcterms:created>
  <dcterms:modified xsi:type="dcterms:W3CDTF">2025-01-26T03:04:00Z</dcterms:modified>
  <dc:subject>中国数字音乐行业发展调研与市场前景预测报告（2025-2031年）</dc:subject>
  <dc:title>中国数字音乐行业发展调研与市场前景预测报告（2025-2031年）</dc:title>
  <cp:keywords>中国数字音乐行业发展调研与市场前景预测报告（2025-2031年）</cp:keywords>
  <dc:description>中国数字音乐行业发展调研与市场前景预测报告（2025-2031年）</dc:description>
</cp:coreProperties>
</file>