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f7000e3d4f88" w:history="1">
              <w:r>
                <w:rPr>
                  <w:rStyle w:val="Hyperlink"/>
                </w:rPr>
                <w:t>2025-2031年中国儿童教育行业研究分析及发展趋势预测报告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f7000e3d4f88" w:history="1">
              <w:r>
                <w:rPr>
                  <w:rStyle w:val="Hyperlink"/>
                </w:rPr>
                <w:t>2025-2031年中国儿童教育行业研究分析及发展趋势预测报告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f7000e3d4f88" w:history="1">
                <w:r>
                  <w:rPr>
                    <w:rStyle w:val="Hyperlink"/>
                  </w:rPr>
                  <w:t>https://www.20087.com/9/73/ErTongJiaoYuChanYeXianZhuangYuFa.html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行业在全球范围内展现出强劲的增长势头，尤其在中国，随着二胎政策的实施和家庭收入水平的提高，对高质量早期教育的需求急剧增加。目前，幼儿教育不仅限于传统的知识传授，更注重全面发展，包括情感、社交技能、创造力和批判性思维的培养。科技的融入，如在线教育平台和教育软件，正在改变学习的方式，使之更加个性化和互动化。</w:t>
      </w:r>
      <w:r>
        <w:rPr>
          <w:rFonts w:hint="eastAsia"/>
        </w:rPr>
        <w:br/>
      </w:r>
      <w:r>
        <w:rPr>
          <w:rFonts w:hint="eastAsia"/>
        </w:rPr>
        <w:t>　　未来，儿童教育将更加重视STEM（科学、技术、工程、数学）教育和双语或多语言能力的培养，以适应全球化和数字化的时代需求。随着人工智能和大数据技术的发展，教育内容和方法将更加个性化，能够针对每个孩子的学习进度和兴趣进行调整。此外，家校合作和社区参与将成为教育过程中的重要组成部分，共同促进儿童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f7000e3d4f88" w:history="1">
        <w:r>
          <w:rPr>
            <w:rStyle w:val="Hyperlink"/>
          </w:rPr>
          <w:t>2025-2031年中国儿童教育行业研究分析及发展趋势预测报告</w:t>
        </w:r>
      </w:hyperlink>
      <w:r>
        <w:rPr>
          <w:rFonts w:hint="eastAsia"/>
        </w:rPr>
        <w:t>》基于多年市场监测与行业研究，全面分析了儿童教育行业的现状、市场需求及市场规模，详细解读了儿童教育产业链结构、价格趋势及细分市场特点。报告科学预测了行业前景与发展方向，重点剖析了品牌竞争格局、市场集中度及主要企业的经营表现，并通过SWOT分析揭示了儿童教育行业机遇与风险。为投资者和决策者提供专业、客观的战略建议，是把握儿童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 一节全球儿童教育行业发展概况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一、全球儿童教育行业发展现状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中国儿童教育行业发展概况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一、中国儿童教育行业发展历程与现状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二、中国儿童教育行业发展中存在的问题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第 一节宏观经济环境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行业市场运行现状分析</w:t>
      </w:r>
      <w:r>
        <w:rPr>
          <w:rFonts w:hint="eastAsia"/>
        </w:rPr>
        <w:br/>
      </w:r>
      <w:r>
        <w:rPr>
          <w:rFonts w:hint="eastAsia"/>
        </w:rPr>
        <w:t>　　第 一节市场需求概述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第 一节行业供给概述</w:t>
      </w:r>
      <w:r>
        <w:rPr>
          <w:rFonts w:hint="eastAsia"/>
        </w:rPr>
        <w:br/>
      </w:r>
      <w:r>
        <w:rPr>
          <w:rFonts w:hint="eastAsia"/>
        </w:rPr>
        <w:t>　　第二节 国内企业供给（包括在华外资企业）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企业研究</w:t>
      </w:r>
      <w:r>
        <w:rPr>
          <w:rFonts w:hint="eastAsia"/>
        </w:rPr>
        <w:br/>
      </w:r>
      <w:r>
        <w:rPr>
          <w:rFonts w:hint="eastAsia"/>
        </w:rPr>
        <w:t>　　第 一节深圳市百变潜力文化传播有限公司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孩子优先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广州力德教育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鼎盛彼昂教育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红黄蓝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第六节 爱博思国际儿童教育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第七节 上海创艺宝贝教育管理咨询有限公司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第八节 博识教育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第九节 广州乔伟养成教育科技有限公司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第十节 儒灵童（中国）国际教育集团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 一节重点企业市场份额</w:t>
      </w:r>
      <w:r>
        <w:rPr>
          <w:rFonts w:hint="eastAsia"/>
        </w:rPr>
        <w:br/>
      </w:r>
      <w:r>
        <w:rPr>
          <w:rFonts w:hint="eastAsia"/>
        </w:rPr>
        <w:t>　　第二节 儿童教育行业市场集中度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第 一节儿童教育产品价格特征</w:t>
      </w:r>
      <w:r>
        <w:rPr>
          <w:rFonts w:hint="eastAsia"/>
        </w:rPr>
        <w:br/>
      </w:r>
      <w:r>
        <w:rPr>
          <w:rFonts w:hint="eastAsia"/>
        </w:rPr>
        <w:t>　　第二节 国内儿童教育产品当前市场价格评述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影响国内市场儿童教育产品价格的因素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儿童教育行业未来价格变化趋势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第 一节用户需求现状</w:t>
      </w:r>
      <w:r>
        <w:rPr>
          <w:rFonts w:hint="eastAsia"/>
        </w:rPr>
        <w:br/>
      </w:r>
      <w:r>
        <w:rPr>
          <w:rFonts w:hint="eastAsia"/>
        </w:rPr>
        <w:t>　　第二节 用户结构</w:t>
      </w:r>
      <w:r>
        <w:rPr>
          <w:rFonts w:hint="eastAsia"/>
        </w:rPr>
        <w:br/>
      </w:r>
      <w:r>
        <w:rPr>
          <w:rFonts w:hint="eastAsia"/>
        </w:rPr>
        <w:t>　　第三节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渠道研究</w:t>
      </w:r>
      <w:r>
        <w:rPr>
          <w:rFonts w:hint="eastAsia"/>
        </w:rPr>
        <w:br/>
      </w:r>
      <w:r>
        <w:rPr>
          <w:rFonts w:hint="eastAsia"/>
        </w:rPr>
        <w:t>　　第 一节行业主流渠道介绍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行业盈利能力指标</w:t>
      </w:r>
      <w:r>
        <w:rPr>
          <w:rFonts w:hint="eastAsia"/>
        </w:rPr>
        <w:br/>
      </w:r>
      <w:r>
        <w:rPr>
          <w:rFonts w:hint="eastAsia"/>
        </w:rPr>
        <w:t>　　第 一节2020-2025年儿童教育行业销售毛利率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2020-2025年儿童教育行业销售利润率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2020-2025年儿童教育行业总资产利润率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2020-2025年儿童教育行业净资产利润率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2025-2031年儿童教育行业盈利能力指标预测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行业成长性指标</w:t>
      </w:r>
      <w:r>
        <w:rPr>
          <w:rFonts w:hint="eastAsia"/>
        </w:rPr>
        <w:br/>
      </w:r>
      <w:r>
        <w:rPr>
          <w:rFonts w:hint="eastAsia"/>
        </w:rPr>
        <w:t>　　第 一节2020-2025年儿童教育行业销售收入增长率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2020-2025年儿童教育行业总资产增长率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2020-2025年儿童教育行业固定资产增长率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2020-2025年儿童教育行业净资产增长率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2020-2025年儿童教育行业利润增长率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2025-2031年儿童教育行业增长指标预测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行业偿债能力指标</w:t>
      </w:r>
      <w:r>
        <w:rPr>
          <w:rFonts w:hint="eastAsia"/>
        </w:rPr>
        <w:br/>
      </w:r>
      <w:r>
        <w:rPr>
          <w:rFonts w:hint="eastAsia"/>
        </w:rPr>
        <w:t>　　第 一节2020-2025年儿童教育行业资产负债率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2020-2025年儿童教育行业速动比率</w:t>
      </w:r>
      <w:r>
        <w:rPr>
          <w:rFonts w:hint="eastAsia"/>
        </w:rPr>
        <w:br/>
      </w:r>
      <w:r>
        <w:rPr>
          <w:rFonts w:hint="eastAsia"/>
        </w:rPr>
        <w:t>　　第三节 2020-2025年儿童教育行业流动比率</w:t>
      </w:r>
      <w:r>
        <w:rPr>
          <w:rFonts w:hint="eastAsia"/>
        </w:rPr>
        <w:br/>
      </w:r>
      <w:r>
        <w:rPr>
          <w:rFonts w:hint="eastAsia"/>
        </w:rPr>
        <w:t>　　第四节 2020-2025年儿童教育行业利息保障倍数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2025-2031年儿童教育行业偿债能力指标预测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行业营运能力指标</w:t>
      </w:r>
      <w:r>
        <w:rPr>
          <w:rFonts w:hint="eastAsia"/>
        </w:rPr>
        <w:br/>
      </w:r>
      <w:r>
        <w:rPr>
          <w:rFonts w:hint="eastAsia"/>
        </w:rPr>
        <w:t>　　第 一节2020-2025年儿童教育行业总资产周转率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2020-2025年儿童教育行业净资产周转率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2020-2025年儿童教育行业应收账款周转率</w:t>
      </w:r>
      <w:r>
        <w:rPr>
          <w:rFonts w:hint="eastAsia"/>
        </w:rPr>
        <w:br/>
      </w:r>
      <w:r>
        <w:rPr>
          <w:rFonts w:hint="eastAsia"/>
        </w:rPr>
        <w:t>　　第四节 2025-2031年儿童教育行业营运能力指标预测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经营及投资建议</w:t>
      </w:r>
      <w:r>
        <w:rPr>
          <w:rFonts w:hint="eastAsia"/>
        </w:rPr>
        <w:br/>
      </w:r>
      <w:r>
        <w:rPr>
          <w:rFonts w:hint="eastAsia"/>
        </w:rPr>
        <w:t>　　第 一节企业经营策略建议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风险提示</w:t>
      </w:r>
      <w:r>
        <w:rPr>
          <w:rFonts w:hint="eastAsia"/>
        </w:rPr>
        <w:br/>
      </w:r>
      <w:r>
        <w:rPr>
          <w:rFonts w:hint="eastAsia"/>
        </w:rPr>
        <w:t>　　第 一节环境风险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(中智^林)市场风险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部分国家的学前教育行业模式</w:t>
      </w:r>
      <w:r>
        <w:rPr>
          <w:rFonts w:hint="eastAsia"/>
        </w:rPr>
        <w:br/>
      </w:r>
      <w:r>
        <w:rPr>
          <w:rFonts w:hint="eastAsia"/>
        </w:rPr>
        <w:t>　　图表 我国儿童教育行业发展历程</w:t>
      </w:r>
      <w:r>
        <w:rPr>
          <w:rFonts w:hint="eastAsia"/>
        </w:rPr>
        <w:br/>
      </w:r>
      <w:r>
        <w:rPr>
          <w:rFonts w:hint="eastAsia"/>
        </w:rPr>
        <w:t>　　图表 2020-2025年儿童教育行业销售毛利率</w:t>
      </w:r>
      <w:r>
        <w:rPr>
          <w:rFonts w:hint="eastAsia"/>
        </w:rPr>
        <w:br/>
      </w:r>
      <w:r>
        <w:rPr>
          <w:rFonts w:hint="eastAsia"/>
        </w:rPr>
        <w:t>　　图表 2020-2025年儿童教育行业销售利润率</w:t>
      </w:r>
      <w:r>
        <w:rPr>
          <w:rFonts w:hint="eastAsia"/>
        </w:rPr>
        <w:br/>
      </w:r>
      <w:r>
        <w:rPr>
          <w:rFonts w:hint="eastAsia"/>
        </w:rPr>
        <w:t>　　图表 2020-2025年儿童教育行业总资产润率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2025-2031年儿童教育行业盈利能力指标预测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2020-2025年儿童教育行业销售收入增长率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2020-2025年儿童教育行业总资产增长率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2020-2025年儿童教育行业固定资产增长率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2020-2025年儿童教育行业净资产增长率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2020-2025年儿童教育行业利润增长率</w:t>
      </w:r>
      <w:r>
        <w:rPr>
          <w:rFonts w:hint="eastAsia"/>
        </w:rPr>
        <w:br/>
      </w:r>
      <w:r>
        <w:rPr>
          <w:rFonts w:hint="eastAsia"/>
        </w:rPr>
        <w:t>　　图表 2025-2031年儿童教育行业增长指标预测</w:t>
      </w:r>
      <w:r>
        <w:rPr>
          <w:rFonts w:hint="eastAsia"/>
        </w:rPr>
        <w:br/>
      </w:r>
      <w:r>
        <w:rPr>
          <w:rFonts w:hint="eastAsia"/>
        </w:rPr>
        <w:t>　　图表 2020-2025年儿童教育行业资产负债率</w:t>
      </w:r>
      <w:r>
        <w:rPr>
          <w:rFonts w:hint="eastAsia"/>
        </w:rPr>
        <w:br/>
      </w:r>
      <w:r>
        <w:rPr>
          <w:rFonts w:hint="eastAsia"/>
        </w:rPr>
        <w:t>　　图表 2020-2025年儿童教育行业速动比率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2020-2025年儿童教育行业利息保障倍数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2025-2031年儿童教育行业偿债能力指标预测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2020-2025年儿童教育行业总资产周转率（单位：次）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2020-2025年儿童教育行业净资产周转率</w:t>
      </w:r>
      <w:r>
        <w:rPr>
          <w:rFonts w:hint="eastAsia"/>
        </w:rPr>
        <w:br/>
      </w:r>
      <w:r>
        <w:rPr>
          <w:rFonts w:hint="eastAsia"/>
        </w:rPr>
        <w:t>　　图表 2020-2025年儿童教育行业应收账款周转率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2025-2031年儿童教育行业营运能力指标预测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f7000e3d4f88" w:history="1">
        <w:r>
          <w:rPr>
            <w:rStyle w:val="Hyperlink"/>
          </w:rPr>
          <w:t>2025-2031年中国儿童教育行业研究分析及发展趋势预测报告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f7000e3d4f88" w:history="1">
        <w:r>
          <w:rPr>
            <w:rStyle w:val="Hyperlink"/>
          </w:rPr>
          <w:t>https://www.20087.com/9/73/ErTongJiaoYuChanYeXianZhuangYuFa.html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热点：兴趣班、儿童教育保险、如何教好一个孩子、儿童教育片、6-12岁专注力训练方法、儿童教育论谁写的、12岁至13岁孩子怎样教育、儿童教育心理学专家、教育孩子图片 励志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6fa4d7988480d" w:history="1">
      <w:r>
        <w:rPr>
          <w:rStyle w:val="Hyperlink"/>
        </w:rPr>
        <w:t>2025-2031年中国儿童教育行业研究分析及发展趋势预测报告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ErTongJiaoYuChanYeXianZhuangYuFa.html" TargetMode="External" Id="R6b67f7000e3d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ErTongJiaoYuChanYeXianZhuangYuFa.html" TargetMode="External" Id="R4396fa4d7988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2025-05-16T06:39:00Z</dcterms:created>
  <dcterms:modified xsi:type="dcterms:W3CDTF">2025-05-16T07:39:00Z</dcterms:modified>
  <dc:subject>2025-2031年中国儿童教育行业研究分析及发展趋势预测报告</dc:subject>
  <dc:title>2025-2031年中国儿童教育行业研究分析及发展趋势预测报告</dc:title>
  <cp:keywords>2025-2031年中国儿童教育行业研究分析及发展趋势预测报告</cp:keywords>
  <dc:description>2025-2031年中国儿童教育行业研究分析及发展趋势预测报告</dc:description>
</cp:coreProperties>
</file>