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ad1c68e54116" w:history="1">
              <w:r>
                <w:rPr>
                  <w:rStyle w:val="Hyperlink"/>
                </w:rPr>
                <w:t>2024-2030年中国公卫IT发展现状与前景趋势预测报告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ad1c68e54116" w:history="1">
              <w:r>
                <w:rPr>
                  <w:rStyle w:val="Hyperlink"/>
                </w:rPr>
                <w:t>2024-2030年中国公卫IT发展现状与前景趋势预测报告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9ad1c68e54116" w:history="1">
                <w:r>
                  <w:rPr>
                    <w:rStyle w:val="Hyperlink"/>
                  </w:rPr>
                  <w:t>https://www.20087.com/9/33/GongWeiITDeQianJing.html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卫IT是指公共卫生领域的信息化技术和应用。近年来，随着医疗信息化水平的不断提高，公卫IT得到了快速发展。电子健康档案、疾病预防控制系统、远程医疗等应用逐渐普及，为公共卫生管理和服务提供了有力支持。</w:t>
      </w:r>
      <w:r>
        <w:rPr>
          <w:rFonts w:hint="eastAsia"/>
        </w:rPr>
        <w:br/>
      </w:r>
      <w:r>
        <w:rPr>
          <w:rFonts w:hint="eastAsia"/>
        </w:rPr>
        <w:t>　　随着大数据、云计算、人工智能等技术的不断进步和融合应用，公卫IT将迎来更多的发展机遇。未来，公卫IT将更加智能化、个性化，能够提供更加精准、高效的公共卫生服务。同时，公卫IT还将在跨区域、跨领域的协同合作中发挥更大作用，推动全球公共卫生水平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9ad1c68e54116" w:history="1">
        <w:r>
          <w:rPr>
            <w:rStyle w:val="Hyperlink"/>
          </w:rPr>
          <w:t>2024-2030年中国公卫IT发展现状与前景趋势预测报告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公卫IT相关行业协会、国内外公卫IT相关刊物的基础信息以及公卫IT行业研究单位提供的详实资料，结合深入的市场调研资料，立足于当前中国宏观经济、政策、主要行业对公卫IT行业的影响，重点探讨了公卫IT行业整体及公卫IT相关子行业的运行情况，并对未来公卫I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9ad1c68e54116" w:history="1">
        <w:r>
          <w:rPr>
            <w:rStyle w:val="Hyperlink"/>
          </w:rPr>
          <w:t>2024-2030年中国公卫IT发展现状与前景趋势预测报告</w:t>
        </w:r>
      </w:hyperlink>
      <w:r>
        <w:rPr>
          <w:rFonts w:hint="eastAsia"/>
        </w:rPr>
        <w:t>》数据及时全面、图表丰富、反映直观，在对公卫IT市场发展现状和趋势进行深度分析和预测的基础上，研究了公卫IT行业今后的发展前景，为公卫IT企业在当前激烈的市场竞争中洞察投资机会，合理调整经营策略；为公卫IT战略投资者选择恰当的投资时机，公司领导层做战略规划，提供市场情报信息以及合理参考建议，《</w:t>
      </w:r>
      <w:hyperlink r:id="Rc6b9ad1c68e54116" w:history="1">
        <w:r>
          <w:rPr>
            <w:rStyle w:val="Hyperlink"/>
          </w:rPr>
          <w:t>2024-2030年中国公卫IT发展现状与前景趋势预测报告</w:t>
        </w:r>
      </w:hyperlink>
      <w:r>
        <w:rPr>
          <w:rFonts w:hint="eastAsia"/>
        </w:rPr>
        <w:t>》是相关公卫IT企业、研究单位及银行、政府等准确、全面、迅速了解目前公卫IT行业发展动向、把握企业战略发展定位方向不可或缺的专业性报告。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公卫IT产业概述</w:t>
      </w:r>
      <w:r>
        <w:rPr>
          <w:rFonts w:hint="eastAsia"/>
        </w:rPr>
        <w:br/>
      </w:r>
      <w:r>
        <w:rPr>
          <w:rFonts w:hint="eastAsia"/>
        </w:rPr>
        <w:t>　　第一节 公卫IT定义</w:t>
      </w:r>
      <w:r>
        <w:rPr>
          <w:rFonts w:hint="eastAsia"/>
        </w:rPr>
        <w:br/>
      </w:r>
      <w:r>
        <w:rPr>
          <w:rFonts w:hint="eastAsia"/>
        </w:rPr>
        <w:t>　　第二节 公卫IT行业特点</w:t>
      </w:r>
      <w:r>
        <w:rPr>
          <w:rFonts w:hint="eastAsia"/>
        </w:rPr>
        <w:br/>
      </w:r>
      <w:r>
        <w:rPr>
          <w:rFonts w:hint="eastAsia"/>
        </w:rPr>
        <w:t>　　第三节 公卫IT产业链分析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中国公卫IT行业运行环境分析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中国公卫IT运行经济环境分析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中国公卫IT产业政策环境分析</w:t>
      </w:r>
      <w:r>
        <w:rPr>
          <w:rFonts w:hint="eastAsia"/>
        </w:rPr>
        <w:br/>
      </w:r>
      <w:r>
        <w:rPr>
          <w:rFonts w:hint="eastAsia"/>
        </w:rPr>
        <w:t>　　　　一、公卫IT行业监管体制</w:t>
      </w:r>
      <w:r>
        <w:rPr>
          <w:rFonts w:hint="eastAsia"/>
        </w:rPr>
        <w:br/>
      </w:r>
      <w:r>
        <w:rPr>
          <w:rFonts w:hint="eastAsia"/>
        </w:rPr>
        <w:t>　　　　二、公卫IT行业主要法规</w:t>
      </w:r>
      <w:r>
        <w:rPr>
          <w:rFonts w:hint="eastAsia"/>
        </w:rPr>
        <w:br/>
      </w:r>
      <w:r>
        <w:rPr>
          <w:rFonts w:hint="eastAsia"/>
        </w:rPr>
        <w:t>　　　　三、主要公卫IT产业政策</w:t>
      </w:r>
      <w:r>
        <w:rPr>
          <w:rFonts w:hint="eastAsia"/>
        </w:rPr>
        <w:br/>
      </w:r>
      <w:r>
        <w:rPr>
          <w:rFonts w:hint="eastAsia"/>
        </w:rPr>
        <w:t>　　第三节 中国公卫IT产业社会环境分析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国外公卫IT行业发展态势分析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国外公卫IT市场发展现状分析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国外主要国家公卫IT市场现状</w:t>
      </w:r>
      <w:r>
        <w:rPr>
          <w:rFonts w:hint="eastAsia"/>
        </w:rPr>
        <w:br/>
      </w:r>
      <w:r>
        <w:rPr>
          <w:rFonts w:hint="eastAsia"/>
        </w:rPr>
        <w:t>　　第三节 国外公卫IT行业发展趋势预测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中国公卫IT行业市场分析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2018-2023年中国公卫IT行业规模情况</w:t>
      </w:r>
      <w:r>
        <w:rPr>
          <w:rFonts w:hint="eastAsia"/>
        </w:rPr>
        <w:br/>
      </w:r>
      <w:r>
        <w:rPr>
          <w:rFonts w:hint="eastAsia"/>
        </w:rPr>
        <w:t>　　　　一、公卫IT行业市场规模情况分析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二、公卫IT行业单位规模情况</w:t>
      </w:r>
      <w:r>
        <w:rPr>
          <w:rFonts w:hint="eastAsia"/>
        </w:rPr>
        <w:br/>
      </w:r>
      <w:r>
        <w:rPr>
          <w:rFonts w:hint="eastAsia"/>
        </w:rPr>
        <w:t>　　　　三、公卫IT行业人员规模情况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2018-2023年中国公卫IT行业财务能力分析</w:t>
      </w:r>
      <w:r>
        <w:rPr>
          <w:rFonts w:hint="eastAsia"/>
        </w:rPr>
        <w:br/>
      </w:r>
      <w:r>
        <w:rPr>
          <w:rFonts w:hint="eastAsia"/>
        </w:rPr>
        <w:t>　　　　一、公卫IT行业盈利能力分析</w:t>
      </w:r>
      <w:r>
        <w:rPr>
          <w:rFonts w:hint="eastAsia"/>
        </w:rPr>
        <w:br/>
      </w:r>
      <w:r>
        <w:rPr>
          <w:rFonts w:hint="eastAsia"/>
        </w:rPr>
        <w:t>　　　　二、公卫IT行业偿债能力分析</w:t>
      </w:r>
      <w:r>
        <w:rPr>
          <w:rFonts w:hint="eastAsia"/>
        </w:rPr>
        <w:br/>
      </w:r>
      <w:r>
        <w:rPr>
          <w:rFonts w:hint="eastAsia"/>
        </w:rPr>
        <w:t>　　　　三、公卫IT行业营运能力分析</w:t>
      </w:r>
      <w:r>
        <w:rPr>
          <w:rFonts w:hint="eastAsia"/>
        </w:rPr>
        <w:br/>
      </w:r>
      <w:r>
        <w:rPr>
          <w:rFonts w:hint="eastAsia"/>
        </w:rPr>
        <w:t>　　　　四、公卫IT行业发展能力分析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2022-2023年中国公卫IT行业热点动态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2023年中国公卫IT行业面临的挑战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中国重点地区公卫IT行业市场调研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重点地区（一）公卫IT市场调研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重点地区（二）公卫IT市场调研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重点地区（三）公卫IT市场调研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重点地区（四）公卫IT市场调研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重点地区（五）公卫IT市场调研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中国公卫IT行业价格走势及影响因素分析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国内公卫IT行业价格回顾</w:t>
      </w:r>
      <w:r>
        <w:rPr>
          <w:rFonts w:hint="eastAsia"/>
        </w:rPr>
        <w:br/>
      </w:r>
      <w:r>
        <w:rPr>
          <w:rFonts w:hint="eastAsia"/>
        </w:rPr>
        <w:t>　　第二节 国内公卫IT行业价格走势预测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国内公卫IT行业价格影响因素分析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中国公卫IT行业客户调研</w:t>
      </w:r>
      <w:r>
        <w:rPr>
          <w:rFonts w:hint="eastAsia"/>
        </w:rPr>
        <w:br/>
      </w:r>
      <w:r>
        <w:rPr>
          <w:rFonts w:hint="eastAsia"/>
        </w:rPr>
        <w:t>　　　　一、公卫IT行业客户偏好调查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二、客户对公卫IT品牌的首要认知渠道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三、公卫IT品牌忠诚度调查</w:t>
      </w:r>
      <w:r>
        <w:rPr>
          <w:rFonts w:hint="eastAsia"/>
        </w:rPr>
        <w:br/>
      </w:r>
      <w:r>
        <w:rPr>
          <w:rFonts w:hint="eastAsia"/>
        </w:rPr>
        <w:t>　　　　四、公卫IT行业客户消费理念调研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中国公卫IT行业竞争格局分析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2023年公卫IT行业集中度分析</w:t>
      </w:r>
      <w:r>
        <w:rPr>
          <w:rFonts w:hint="eastAsia"/>
        </w:rPr>
        <w:br/>
      </w:r>
      <w:r>
        <w:rPr>
          <w:rFonts w:hint="eastAsia"/>
        </w:rPr>
        <w:t>　　　　一、公卫IT市场集中度分析</w:t>
      </w:r>
      <w:r>
        <w:rPr>
          <w:rFonts w:hint="eastAsia"/>
        </w:rPr>
        <w:br/>
      </w:r>
      <w:r>
        <w:rPr>
          <w:rFonts w:hint="eastAsia"/>
        </w:rPr>
        <w:t>　　　　二、公卫IT企业集中度分析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2022-2023年公卫IT行业竞争格局分析</w:t>
      </w:r>
      <w:r>
        <w:rPr>
          <w:rFonts w:hint="eastAsia"/>
        </w:rPr>
        <w:br/>
      </w:r>
      <w:r>
        <w:rPr>
          <w:rFonts w:hint="eastAsia"/>
        </w:rPr>
        <w:t>　　　　一、公卫IT行业竞争策略分析</w:t>
      </w:r>
      <w:r>
        <w:rPr>
          <w:rFonts w:hint="eastAsia"/>
        </w:rPr>
        <w:br/>
      </w:r>
      <w:r>
        <w:rPr>
          <w:rFonts w:hint="eastAsia"/>
        </w:rPr>
        <w:t>　　　　二、公卫IT行业竞争格局展望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三、我国公卫IT市场竞争趋势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公卫IT行业重点企业发展调研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公卫IT企业发展策略分析</w:t>
      </w:r>
      <w:r>
        <w:rPr>
          <w:rFonts w:hint="eastAsia"/>
        </w:rPr>
        <w:br/>
      </w:r>
      <w:r>
        <w:rPr>
          <w:rFonts w:hint="eastAsia"/>
        </w:rPr>
        <w:t>　　第一节 公卫IT市场策略分析</w:t>
      </w:r>
      <w:r>
        <w:rPr>
          <w:rFonts w:hint="eastAsia"/>
        </w:rPr>
        <w:br/>
      </w:r>
      <w:r>
        <w:rPr>
          <w:rFonts w:hint="eastAsia"/>
        </w:rPr>
        <w:t>　　　　一、公卫IT价格策略分析</w:t>
      </w:r>
      <w:r>
        <w:rPr>
          <w:rFonts w:hint="eastAsia"/>
        </w:rPr>
        <w:br/>
      </w:r>
      <w:r>
        <w:rPr>
          <w:rFonts w:hint="eastAsia"/>
        </w:rPr>
        <w:t>　　　　二、公卫IT渠道策略分析</w:t>
      </w:r>
      <w:r>
        <w:rPr>
          <w:rFonts w:hint="eastAsia"/>
        </w:rPr>
        <w:br/>
      </w:r>
      <w:r>
        <w:rPr>
          <w:rFonts w:hint="eastAsia"/>
        </w:rPr>
        <w:t>　　第二节 公卫IT销售策略分析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提高公卫IT企业竞争力的策略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一、提高中国公卫IT企业核心竞争力的对策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二、公卫IT企业提升竞争力的主要方向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三、影响公卫IT企业核心竞争力的因素及提升途径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四、提高公卫IT企业竞争力的策略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公卫IT行业投资风险与控制策略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公卫IT行业SWOT模型分析</w:t>
      </w:r>
      <w:r>
        <w:rPr>
          <w:rFonts w:hint="eastAsia"/>
        </w:rPr>
        <w:br/>
      </w:r>
      <w:r>
        <w:rPr>
          <w:rFonts w:hint="eastAsia"/>
        </w:rPr>
        <w:t>　　　　一、公卫IT行业优势分析</w:t>
      </w:r>
      <w:r>
        <w:rPr>
          <w:rFonts w:hint="eastAsia"/>
        </w:rPr>
        <w:br/>
      </w:r>
      <w:r>
        <w:rPr>
          <w:rFonts w:hint="eastAsia"/>
        </w:rPr>
        <w:t>　　　　二、公卫IT行业劣势分析</w:t>
      </w:r>
      <w:r>
        <w:rPr>
          <w:rFonts w:hint="eastAsia"/>
        </w:rPr>
        <w:br/>
      </w:r>
      <w:r>
        <w:rPr>
          <w:rFonts w:hint="eastAsia"/>
        </w:rPr>
        <w:t>　　　　三、公卫IT行业机会分析</w:t>
      </w:r>
      <w:r>
        <w:rPr>
          <w:rFonts w:hint="eastAsia"/>
        </w:rPr>
        <w:br/>
      </w:r>
      <w:r>
        <w:rPr>
          <w:rFonts w:hint="eastAsia"/>
        </w:rPr>
        <w:t>　　　　四、公卫IT行业风险分析</w:t>
      </w:r>
      <w:r>
        <w:rPr>
          <w:rFonts w:hint="eastAsia"/>
        </w:rPr>
        <w:br/>
      </w:r>
      <w:r>
        <w:rPr>
          <w:rFonts w:hint="eastAsia"/>
        </w:rPr>
        <w:t>　　第二节 公卫IT行业投资风险及控制策略分析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一、公卫IT市场风险及控制策略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二、公卫IT行业政策风险及控制策略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三、公卫IT行业经营风险及控制策略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四、公卫IT同业竞争风险及控制策略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五、公卫IT行业其他风险及控制策略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2024-2030年中国公卫IT行业投资潜力及发展趋势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2024-2030年公卫IT行业投资潜力分析</w:t>
      </w:r>
      <w:r>
        <w:rPr>
          <w:rFonts w:hint="eastAsia"/>
        </w:rPr>
        <w:br/>
      </w:r>
      <w:r>
        <w:rPr>
          <w:rFonts w:hint="eastAsia"/>
        </w:rPr>
        <w:t>　　　　一、公卫IT行业重点可投资领域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二、公卫IT行业目标市场需求潜力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三、公卫IT行业投资潜力综合评判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中.智.林.：2024-2030年中国公卫IT行业发展趋势分析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一、2024年公卫IT市场前景分析</w:t>
      </w:r>
      <w:r>
        <w:rPr>
          <w:rFonts w:hint="eastAsia"/>
        </w:rPr>
        <w:br/>
      </w:r>
      <w:r>
        <w:rPr>
          <w:rFonts w:hint="eastAsia"/>
        </w:rPr>
        <w:t>　　　　二、2024年公卫IT发展趋势预测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三、2024-2030年我国公卫IT行业发展剖析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五、未来公卫IT行业发展变局剖析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公卫IT行业历程</w:t>
      </w:r>
      <w:r>
        <w:rPr>
          <w:rFonts w:hint="eastAsia"/>
        </w:rPr>
        <w:br/>
      </w:r>
      <w:r>
        <w:rPr>
          <w:rFonts w:hint="eastAsia"/>
        </w:rPr>
        <w:t>　　图表 公卫IT行业生命周期</w:t>
      </w:r>
      <w:r>
        <w:rPr>
          <w:rFonts w:hint="eastAsia"/>
        </w:rPr>
        <w:br/>
      </w:r>
      <w:r>
        <w:rPr>
          <w:rFonts w:hint="eastAsia"/>
        </w:rPr>
        <w:t>　　图表 公卫IT行业产业链分析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2018-2023年公卫IT行业市场容量统计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2018-2023年中国公卫IT行业市场规模及增长情况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2018-2023年中国公卫IT行业销售收入分析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2018-2023年中国公卫IT行业盈利情况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2018-2023年中国公卫IT行业利润总额分析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2018-2023年中国公卫IT行业企业数量情况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2018-2023年中国公卫IT行业企业平均规模情况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2018-2023年中国公卫IT行业竞争力分析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2018-2023年中国公卫IT行业盈利能力分析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2018-2023年中国公卫IT行业运营能力分析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2018-2023年中国公卫IT行业偿债能力分析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2018-2023年中国公卫IT行业发展能力分析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2018-2023年中国公卫IT行业经营效益分析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**地区公卫IT市场规模及增长情况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**地区公卫IT行业市场需求情况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**地区公卫IT市场规模及增长情况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**地区公卫IT行业市场需求情况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**地区公卫IT市场规模及增长情况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**地区公卫IT行业市场需求情况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公卫IT重点企业（一）基本信息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公卫IT重点企业（一）经营情况分析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公卫IT重点企业（一）盈利能力情况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公卫IT重点企业（二）经营情况分析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公卫IT重点企业（二）盈利能力情况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公卫IT重点企业（二）成长能力情况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2024-2030年中国公卫IT行业市场容量预测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2024-2030年中国公卫IT行业市场规模预测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2024-2030年中国公卫IT市场前景分析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2024-2030年中国公卫IT行业发展趋势预测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ad1c68e54116" w:history="1">
        <w:r>
          <w:rPr>
            <w:rStyle w:val="Hyperlink"/>
          </w:rPr>
          <w:t>2024-2030年中国公卫IT发展现状与前景趋势预测报告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9ad1c68e54116" w:history="1">
        <w:r>
          <w:rPr>
            <w:rStyle w:val="Hyperlink"/>
          </w:rPr>
          <w:t>https://www.20087.com/9/33/GongWeiITDeQianJing.html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56e01c87d476a" w:history="1">
      <w:r>
        <w:rPr>
          <w:rStyle w:val="Hyperlink"/>
        </w:rPr>
        <w:t>2024-2030年中国公卫IT发展现状与前景趋势预测报告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WeiITDeQianJing.html" TargetMode="External" Id="Rc6b9ad1c68e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WeiITDeQianJing.html" TargetMode="External" Id="R44956e01c87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2024-03-15T00:47:37Z</dcterms:created>
  <dcterms:modified xsi:type="dcterms:W3CDTF">2024-03-15T01:47:37Z</dcterms:modified>
  <dc:subject>2024-2030年中国公卫IT发展现状与前景趋势预测报告</dc:subject>
  <dc:title>2024-2030年中国公卫IT发展现状与前景趋势预测报告</dc:title>
  <cp:keywords>2024-2030年中国公卫IT发展现状与前景趋势预测报告</cp:keywords>
  <dc:description>2024-2030年中国公卫IT发展现状与前景趋势预测报告</dc:description>
</cp:coreProperties>
</file>