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71c1a11b54ba2" w:history="1">
              <w:r>
                <w:rPr>
                  <w:rStyle w:val="Hyperlink"/>
                </w:rPr>
                <w:t>2024-2030年中国零售百货市场调查研究与发展前景分析报告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71c1a11b54ba2" w:history="1">
              <w:r>
                <w:rPr>
                  <w:rStyle w:val="Hyperlink"/>
                </w:rPr>
                <w:t>2024-2030年中国零售百货市场调查研究与发展前景分析报告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871c1a11b54ba2" w:history="1">
                <w:r>
                  <w:rPr>
                    <w:rStyle w:val="Hyperlink"/>
                  </w:rPr>
                  <w:t>https://www.20087.com/9/03/LingShouBaiHuoShiChangQianJing.html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百货业在过去几年中经历了数字化转型的重大挑战，电商的崛起改变了消费者的购物习惯，迫使实体零售商寻求新的生存之道。然而，百货商场凭借其一站式购物体验、品牌集合和社交休闲功能，依然保持着一定的市场份额。零售商们通过优化商品组合、提升顾客体验和强化线上线下的融合，努力吸引消费者回流。</w:t>
      </w:r>
      <w:r>
        <w:rPr>
          <w:rFonts w:hint="eastAsia"/>
        </w:rPr>
        <w:br/>
      </w:r>
      <w:r>
        <w:rPr>
          <w:rFonts w:hint="eastAsia"/>
        </w:rPr>
        <w:t>　　未来，零售百货行业将更加注重个性化服务和全渠道零售。通过数据分析和人工智能技术，百货商场将提供更加个性化的购物建议和定制服务，增强消费者忠诚度。同时，实体店将与电商平台深度融合，实现无缝的线上线下购物体验，包括虚拟试衣间、在线预约取货和智能导购系统。此外，百货商场将加强与本地社区的联系，举办更多文化和社交活动，打造独特的零售目的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71c1a11b54ba2" w:history="1">
        <w:r>
          <w:rPr>
            <w:rStyle w:val="Hyperlink"/>
          </w:rPr>
          <w:t>2024-2030年中国零售百货市场调查研究与发展前景分析报告</w:t>
        </w:r>
      </w:hyperlink>
      <w:r>
        <w:rPr>
          <w:rFonts w:hint="eastAsia"/>
        </w:rPr>
        <w:t>》深入剖析了当前零售百货行业的现状与市场需求，详细探讨了零售百货市场规模及其价格动态。零售百货报告从产业链角度出发，分析了上下游的影响因素，并进一步细分市场，对零售百货各细分领域的具体情况进行探讨。零售百货报告还根据现有数据，对零售百货市场前景及发展趋势进行了科学预测，揭示了行业内重点企业的竞争格局，评估了品牌影响力和市场集中度，同时指出了零售百货行业面临的风险与机遇。零售百货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零售百货产业概述</w:t>
      </w:r>
      <w:r>
        <w:rPr>
          <w:rFonts w:hint="eastAsia"/>
        </w:rPr>
        <w:br/>
      </w:r>
      <w:r>
        <w:rPr>
          <w:rFonts w:hint="eastAsia"/>
        </w:rPr>
        <w:t>　　第一节 零售百货定义</w:t>
      </w:r>
      <w:r>
        <w:rPr>
          <w:rFonts w:hint="eastAsia"/>
        </w:rPr>
        <w:br/>
      </w:r>
      <w:r>
        <w:rPr>
          <w:rFonts w:hint="eastAsia"/>
        </w:rPr>
        <w:t>　　第二节 零售百货行业特点</w:t>
      </w:r>
      <w:r>
        <w:rPr>
          <w:rFonts w:hint="eastAsia"/>
        </w:rPr>
        <w:br/>
      </w:r>
      <w:r>
        <w:rPr>
          <w:rFonts w:hint="eastAsia"/>
        </w:rPr>
        <w:t>　　第三节 零售百货产业链分析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2023-2024年中国零售百货行业运行环境分析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中国零售百货运行经济环境分析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中国零售百货产业政策环境分析</w:t>
      </w:r>
      <w:r>
        <w:rPr>
          <w:rFonts w:hint="eastAsia"/>
        </w:rPr>
        <w:br/>
      </w:r>
      <w:r>
        <w:rPr>
          <w:rFonts w:hint="eastAsia"/>
        </w:rPr>
        <w:t>　　　　一、零售百货行业监管体制</w:t>
      </w:r>
      <w:r>
        <w:rPr>
          <w:rFonts w:hint="eastAsia"/>
        </w:rPr>
        <w:br/>
      </w:r>
      <w:r>
        <w:rPr>
          <w:rFonts w:hint="eastAsia"/>
        </w:rPr>
        <w:t>　　　　二、零售百货行业主要法规</w:t>
      </w:r>
      <w:r>
        <w:rPr>
          <w:rFonts w:hint="eastAsia"/>
        </w:rPr>
        <w:br/>
      </w:r>
      <w:r>
        <w:rPr>
          <w:rFonts w:hint="eastAsia"/>
        </w:rPr>
        <w:t>　　　　三、主要零售百货产业政策</w:t>
      </w:r>
      <w:r>
        <w:rPr>
          <w:rFonts w:hint="eastAsia"/>
        </w:rPr>
        <w:br/>
      </w:r>
      <w:r>
        <w:rPr>
          <w:rFonts w:hint="eastAsia"/>
        </w:rPr>
        <w:t>　　第三节 中国零售百货产业社会环境分析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国外零售百货行业发展态势分析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国外零售百货市场发展现状分析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国外主要国家零售百货市场现状</w:t>
      </w:r>
      <w:r>
        <w:rPr>
          <w:rFonts w:hint="eastAsia"/>
        </w:rPr>
        <w:br/>
      </w:r>
      <w:r>
        <w:rPr>
          <w:rFonts w:hint="eastAsia"/>
        </w:rPr>
        <w:t>　　第三节 国外零售百货行业发展趋势预测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中国零售百货行业市场分析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2019-2024年中国零售百货行业规模情况</w:t>
      </w:r>
      <w:r>
        <w:rPr>
          <w:rFonts w:hint="eastAsia"/>
        </w:rPr>
        <w:br/>
      </w:r>
      <w:r>
        <w:rPr>
          <w:rFonts w:hint="eastAsia"/>
        </w:rPr>
        <w:t>　　　　一、零售百货行业市场规模情况分析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二、零售百货行业单位规模情况</w:t>
      </w:r>
      <w:r>
        <w:rPr>
          <w:rFonts w:hint="eastAsia"/>
        </w:rPr>
        <w:br/>
      </w:r>
      <w:r>
        <w:rPr>
          <w:rFonts w:hint="eastAsia"/>
        </w:rPr>
        <w:t>　　　　三、零售百货行业人员规模情况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2019-2024年中国零售百货行业财务能力分析</w:t>
      </w:r>
      <w:r>
        <w:rPr>
          <w:rFonts w:hint="eastAsia"/>
        </w:rPr>
        <w:br/>
      </w:r>
      <w:r>
        <w:rPr>
          <w:rFonts w:hint="eastAsia"/>
        </w:rPr>
        <w:t>　　　　一、零售百货行业盈利能力分析</w:t>
      </w:r>
      <w:r>
        <w:rPr>
          <w:rFonts w:hint="eastAsia"/>
        </w:rPr>
        <w:br/>
      </w:r>
      <w:r>
        <w:rPr>
          <w:rFonts w:hint="eastAsia"/>
        </w:rPr>
        <w:t>　　　　二、零售百货行业偿债能力分析</w:t>
      </w:r>
      <w:r>
        <w:rPr>
          <w:rFonts w:hint="eastAsia"/>
        </w:rPr>
        <w:br/>
      </w:r>
      <w:r>
        <w:rPr>
          <w:rFonts w:hint="eastAsia"/>
        </w:rPr>
        <w:t>　　　　三、零售百货行业营运能力分析</w:t>
      </w:r>
      <w:r>
        <w:rPr>
          <w:rFonts w:hint="eastAsia"/>
        </w:rPr>
        <w:br/>
      </w:r>
      <w:r>
        <w:rPr>
          <w:rFonts w:hint="eastAsia"/>
        </w:rPr>
        <w:t>　　　　四、零售百货行业发展能力分析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2023-2024年中国零售百货行业热点动态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2024年中国零售百货行业面临的挑战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中国重点地区零售百货行业市场调研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重点地区（一）零售百货市场调研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重点地区（二）零售百货市场调研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重点地区（三）零售百货市场调研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重点地区（四）零售百货市场调研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重点地区（五）零售百货市场调研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中国零售百货行业价格走势及影响因素分析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国内零售百货行业价格回顾</w:t>
      </w:r>
      <w:r>
        <w:rPr>
          <w:rFonts w:hint="eastAsia"/>
        </w:rPr>
        <w:br/>
      </w:r>
      <w:r>
        <w:rPr>
          <w:rFonts w:hint="eastAsia"/>
        </w:rPr>
        <w:t>　　第二节 国内零售百货行业价格走势预测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国内零售百货行业价格影响因素分析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中国零售百货行业客户调研</w:t>
      </w:r>
      <w:r>
        <w:rPr>
          <w:rFonts w:hint="eastAsia"/>
        </w:rPr>
        <w:br/>
      </w:r>
      <w:r>
        <w:rPr>
          <w:rFonts w:hint="eastAsia"/>
        </w:rPr>
        <w:t>　　　　一、零售百货行业客户偏好调查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二、客户对零售百货品牌的首要认知渠道</w:t>
      </w:r>
      <w:r>
        <w:rPr>
          <w:rFonts w:hint="eastAsia"/>
        </w:rPr>
        <w:br/>
      </w:r>
      <w:r>
        <w:rPr>
          <w:rFonts w:hint="eastAsia"/>
        </w:rPr>
        <w:t>　　　　三、零售百货品牌忠诚度调查</w:t>
      </w:r>
      <w:r>
        <w:rPr>
          <w:rFonts w:hint="eastAsia"/>
        </w:rPr>
        <w:br/>
      </w:r>
      <w:r>
        <w:rPr>
          <w:rFonts w:hint="eastAsia"/>
        </w:rPr>
        <w:t>　　　　四、零售百货行业客户消费理念调研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中国零售百货行业竞争格局分析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2024年零售百货行业集中度分析</w:t>
      </w:r>
      <w:r>
        <w:rPr>
          <w:rFonts w:hint="eastAsia"/>
        </w:rPr>
        <w:br/>
      </w:r>
      <w:r>
        <w:rPr>
          <w:rFonts w:hint="eastAsia"/>
        </w:rPr>
        <w:t>　　　　一、零售百货市场集中度分析</w:t>
      </w:r>
      <w:r>
        <w:rPr>
          <w:rFonts w:hint="eastAsia"/>
        </w:rPr>
        <w:br/>
      </w:r>
      <w:r>
        <w:rPr>
          <w:rFonts w:hint="eastAsia"/>
        </w:rPr>
        <w:t>　　　　二、零售百货企业集中度分析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2023-2024年零售百货行业竞争格局分析</w:t>
      </w:r>
      <w:r>
        <w:rPr>
          <w:rFonts w:hint="eastAsia"/>
        </w:rPr>
        <w:br/>
      </w:r>
      <w:r>
        <w:rPr>
          <w:rFonts w:hint="eastAsia"/>
        </w:rPr>
        <w:t>　　　　一、零售百货行业竞争策略分析</w:t>
      </w:r>
      <w:r>
        <w:rPr>
          <w:rFonts w:hint="eastAsia"/>
        </w:rPr>
        <w:br/>
      </w:r>
      <w:r>
        <w:rPr>
          <w:rFonts w:hint="eastAsia"/>
        </w:rPr>
        <w:t>　　　　二、零售百货行业竞争格局展望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三、我国零售百货市场竞争趋势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零售百货行业重点企业发展调研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零售百货企业发展策略分析</w:t>
      </w:r>
      <w:r>
        <w:rPr>
          <w:rFonts w:hint="eastAsia"/>
        </w:rPr>
        <w:br/>
      </w:r>
      <w:r>
        <w:rPr>
          <w:rFonts w:hint="eastAsia"/>
        </w:rPr>
        <w:t>　　第一节 零售百货市场策略分析</w:t>
      </w:r>
      <w:r>
        <w:rPr>
          <w:rFonts w:hint="eastAsia"/>
        </w:rPr>
        <w:br/>
      </w:r>
      <w:r>
        <w:rPr>
          <w:rFonts w:hint="eastAsia"/>
        </w:rPr>
        <w:t>　　　　一、零售百货价格策略分析</w:t>
      </w:r>
      <w:r>
        <w:rPr>
          <w:rFonts w:hint="eastAsia"/>
        </w:rPr>
        <w:br/>
      </w:r>
      <w:r>
        <w:rPr>
          <w:rFonts w:hint="eastAsia"/>
        </w:rPr>
        <w:t>　　　　二、零售百货渠道策略分析</w:t>
      </w:r>
      <w:r>
        <w:rPr>
          <w:rFonts w:hint="eastAsia"/>
        </w:rPr>
        <w:br/>
      </w:r>
      <w:r>
        <w:rPr>
          <w:rFonts w:hint="eastAsia"/>
        </w:rPr>
        <w:t>　　第二节 零售百货销售策略分析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提高零售百货企业竞争力的策略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一、提高中国零售百货企业核心竞争力的对策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二、零售百货企业提升竞争力的主要方向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三、影响零售百货企业核心竞争力的因素及提升途径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四、提高零售百货企业竞争力的策略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零售百货行业投资风险与控制策略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零售百货行业SWOT模型分析</w:t>
      </w:r>
      <w:r>
        <w:rPr>
          <w:rFonts w:hint="eastAsia"/>
        </w:rPr>
        <w:br/>
      </w:r>
      <w:r>
        <w:rPr>
          <w:rFonts w:hint="eastAsia"/>
        </w:rPr>
        <w:t>　　　　一、零售百货行业优势分析</w:t>
      </w:r>
      <w:r>
        <w:rPr>
          <w:rFonts w:hint="eastAsia"/>
        </w:rPr>
        <w:br/>
      </w:r>
      <w:r>
        <w:rPr>
          <w:rFonts w:hint="eastAsia"/>
        </w:rPr>
        <w:t>　　　　二、零售百货行业劣势分析</w:t>
      </w:r>
      <w:r>
        <w:rPr>
          <w:rFonts w:hint="eastAsia"/>
        </w:rPr>
        <w:br/>
      </w:r>
      <w:r>
        <w:rPr>
          <w:rFonts w:hint="eastAsia"/>
        </w:rPr>
        <w:t>　　　　三、零售百货行业机会分析</w:t>
      </w:r>
      <w:r>
        <w:rPr>
          <w:rFonts w:hint="eastAsia"/>
        </w:rPr>
        <w:br/>
      </w:r>
      <w:r>
        <w:rPr>
          <w:rFonts w:hint="eastAsia"/>
        </w:rPr>
        <w:t>　　　　四、零售百货行业风险分析</w:t>
      </w:r>
      <w:r>
        <w:rPr>
          <w:rFonts w:hint="eastAsia"/>
        </w:rPr>
        <w:br/>
      </w:r>
      <w:r>
        <w:rPr>
          <w:rFonts w:hint="eastAsia"/>
        </w:rPr>
        <w:t>　　第二节 零售百货行业投资风险及控制策略分析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一、零售百货市场风险及控制策略</w:t>
      </w:r>
      <w:r>
        <w:rPr>
          <w:rFonts w:hint="eastAsia"/>
        </w:rPr>
        <w:br/>
      </w:r>
      <w:r>
        <w:rPr>
          <w:rFonts w:hint="eastAsia"/>
        </w:rPr>
        <w:t>　　　　二、零售百货行业政策风险及控制策略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三、零售百货行业经营风险及控制策略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四、零售百货同业竞争风险及控制策略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五、零售百货行业其他风险及控制策略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2024-2030年中国零售百货行业投资潜力及发展趋势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2024-2030年零售百货行业投资潜力分析</w:t>
      </w:r>
      <w:r>
        <w:rPr>
          <w:rFonts w:hint="eastAsia"/>
        </w:rPr>
        <w:br/>
      </w:r>
      <w:r>
        <w:rPr>
          <w:rFonts w:hint="eastAsia"/>
        </w:rPr>
        <w:t>　　　　一、零售百货行业重点可投资领域</w:t>
      </w:r>
      <w:r>
        <w:rPr>
          <w:rFonts w:hint="eastAsia"/>
        </w:rPr>
        <w:br/>
      </w:r>
      <w:r>
        <w:rPr>
          <w:rFonts w:hint="eastAsia"/>
        </w:rPr>
        <w:t>　　　　二、零售百货行业目标市场需求潜力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三、零售百货行业投资潜力综合评判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中智^林^－2024-2030年中国零售百货行业发展趋势分析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一、2024年零售百货市场前景分析</w:t>
      </w:r>
      <w:r>
        <w:rPr>
          <w:rFonts w:hint="eastAsia"/>
        </w:rPr>
        <w:br/>
      </w:r>
      <w:r>
        <w:rPr>
          <w:rFonts w:hint="eastAsia"/>
        </w:rPr>
        <w:t>　　　　二、2024年零售百货发展趋势预测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三、2024-2030年我国零售百货行业发展剖析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五、未来零售百货行业发展变局剖析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零售百货行业历程</w:t>
      </w:r>
      <w:r>
        <w:rPr>
          <w:rFonts w:hint="eastAsia"/>
        </w:rPr>
        <w:br/>
      </w:r>
      <w:r>
        <w:rPr>
          <w:rFonts w:hint="eastAsia"/>
        </w:rPr>
        <w:t>　　图表 零售百货行业生命周期</w:t>
      </w:r>
      <w:r>
        <w:rPr>
          <w:rFonts w:hint="eastAsia"/>
        </w:rPr>
        <w:br/>
      </w:r>
      <w:r>
        <w:rPr>
          <w:rFonts w:hint="eastAsia"/>
        </w:rPr>
        <w:t>　　图表 零售百货行业产业链分析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2019-2024年零售百货行业市场容量统计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2019-2024年中国零售百货行业市场规模及增长情况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2019-2024年中国零售百货行业销售收入分析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2019-2024年中国零售百货行业盈利情况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2019-2024年中国零售百货行业利润总额分析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2019-2024年中国零售百货行业企业数量情况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2019-2024年中国零售百货行业企业平均规模情况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2019-2024年中国零售百货行业竞争力分析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2019-2024年中国零售百货行业盈利能力分析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2019-2024年中国零售百货行业运营能力分析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2019-2024年中国零售百货行业偿债能力分析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2019-2024年中国零售百货行业发展能力分析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2019-2024年中国零售百货行业经营效益分析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**地区零售百货市场规模及增长情况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**地区零售百货行业市场需求情况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**地区零售百货市场规模及增长情况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**地区零售百货行业市场需求情况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**地区零售百货市场规模及增长情况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**地区零售百货行业市场需求情况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零售百货重点企业（一）基本信息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零售百货重点企业（一）经营情况分析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零售百货重点企业（一）盈利能力情况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零售百货重点企业（一）偿债能力情况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零售百货重点企业（一）运营能力情况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零售百货重点企业（一）成长能力情况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零售百货重点企业（二）基本信息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零售百货重点企业（二）经营情况分析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零售百货重点企业（二）盈利能力情况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零售百货重点企业（二）偿债能力情况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零售百货重点企业（二）运营能力情况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零售百货重点企业（二）成长能力情况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2024-2030年中国零售百货行业市场容量预测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2024-2030年中国零售百货行业市场规模预测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2024-2030年中国零售百货市场前景分析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2024-2030年中国零售百货行业发展趋势预测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71c1a11b54ba2" w:history="1">
        <w:r>
          <w:rPr>
            <w:rStyle w:val="Hyperlink"/>
          </w:rPr>
          <w:t>2024-2030年中国零售百货市场调查研究与发展前景分析报告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871c1a11b54ba2" w:history="1">
        <w:r>
          <w:rPr>
            <w:rStyle w:val="Hyperlink"/>
          </w:rPr>
          <w:t>https://www.20087.com/9/03/LingShouBaiHuoShiChangQianJing.html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19e0f3d284621" w:history="1">
      <w:r>
        <w:rPr>
          <w:rStyle w:val="Hyperlink"/>
        </w:rPr>
        <w:t>2024-2030年中国零售百货市场调查研究与发展前景分析报告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LingShouBaiHuoShiChangQianJing.html" TargetMode="External" Id="R98871c1a11b5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LingShouBaiHuoShiChangQianJing.html" TargetMode="External" Id="Rbd219e0f3d28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2024-01-09T08:17:00Z</dcterms:created>
  <dcterms:modified xsi:type="dcterms:W3CDTF">2024-01-09T09:17:00Z</dcterms:modified>
  <dc:subject>2024-2030年中国零售百货市场调查研究与发展前景分析报告</dc:subject>
  <dc:title>2024-2030年中国零售百货市场调查研究与发展前景分析报告</dc:title>
  <cp:keywords>2024-2030年中国零售百货市场调查研究与发展前景分析报告</cp:keywords>
  <dc:description>2024-2030年中国零售百货市场调查研究与发展前景分析报告</dc:description>
</cp:coreProperties>
</file>