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d9b4095404f26" w:history="1">
              <w:r>
                <w:rPr>
                  <w:rStyle w:val="Hyperlink"/>
                </w:rPr>
                <w:t>2023-2029年中国图书出版行业发展全面调研与未来趋势预测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d9b4095404f26" w:history="1">
              <w:r>
                <w:rPr>
                  <w:rStyle w:val="Hyperlink"/>
                </w:rPr>
                <w:t>2023-2029年中国图书出版行业发展全面调研与未来趋势预测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d9b4095404f26" w:history="1">
                <w:r>
                  <w:rPr>
                    <w:rStyle w:val="Hyperlink"/>
                  </w:rPr>
                  <w:t>https://www.20087.com/9/73/TuShuChuBanDeFaZhanQuShi.html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范围内经历了数字化转型的关键时期。随着数字技术的发展，电子书、有声书等新兴出版形式迅速崛起，对传统纸质图书市场形成了挑战。然而，尽管数字阅读成为趋势，纸质书籍仍保持着稳定的市场需求，尤其是对于那些寻求收藏价值和阅读体验的读者来说。出版社通过加强与作者的合作、优化编辑流程、利用大数据进行精准营销等方式，努力适应这一变化，同时积极探索新的商业模式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和服务模式的多元化。一方面，出版社将加大在原创内容上的投入，提高图书的质量和独特性；另一方面，出版社还将通过跨媒体合作、社交媒体营销等手段拓宽传播渠道，吸引更多年轻读者。此外，随着人工智能技术的应用，个性化推荐系统将使读者更容易找到自己感兴趣的作品，进而促进图书销量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d9b4095404f26" w:history="1">
        <w:r>
          <w:rPr>
            <w:rStyle w:val="Hyperlink"/>
          </w:rPr>
          <w:t>2023-2029年中国图书出版行业发展全面调研与未来趋势预测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图书出版行业的现状与发展趋势，并对图书出版产业链各环节进行了系统性探讨。报告科学预测了图书出版行业未来发展方向，重点分析了图书出版技术现状及创新路径，同时聚焦图书出版重点企业的经营表现，评估了市场竞争格局、品牌影响力及市场集中度。通过对细分市场的深入研究及SWOT分析，报告揭示了图书出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图书出版产业概述</w:t>
      </w:r>
      <w:r>
        <w:rPr>
          <w:rFonts w:hint="eastAsia"/>
        </w:rPr>
        <w:br/>
      </w:r>
      <w:r>
        <w:rPr>
          <w:rFonts w:hint="eastAsia"/>
        </w:rPr>
        <w:t>　　第一节 图书出版定义</w:t>
      </w:r>
      <w:r>
        <w:rPr>
          <w:rFonts w:hint="eastAsia"/>
        </w:rPr>
        <w:br/>
      </w:r>
      <w:r>
        <w:rPr>
          <w:rFonts w:hint="eastAsia"/>
        </w:rPr>
        <w:t>　　第二节 图书出版行业特点</w:t>
      </w:r>
      <w:r>
        <w:rPr>
          <w:rFonts w:hint="eastAsia"/>
        </w:rPr>
        <w:br/>
      </w:r>
      <w:r>
        <w:rPr>
          <w:rFonts w:hint="eastAsia"/>
        </w:rPr>
        <w:t>　　第三节 图书出版产业链分析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2022-2023年中国图书出版行业运行环境分析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一、图书出版行业监管体制</w:t>
      </w:r>
      <w:r>
        <w:rPr>
          <w:rFonts w:hint="eastAsia"/>
        </w:rPr>
        <w:br/>
      </w:r>
      <w:r>
        <w:rPr>
          <w:rFonts w:hint="eastAsia"/>
        </w:rPr>
        <w:t>　　　　二、图书出版行业主要法规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三、主要图书出版产业政策</w:t>
      </w:r>
      <w:r>
        <w:rPr>
          <w:rFonts w:hint="eastAsia"/>
        </w:rPr>
        <w:br/>
      </w:r>
      <w:r>
        <w:rPr>
          <w:rFonts w:hint="eastAsia"/>
        </w:rPr>
        <w:t>　　第三节 中国图书出版产业社会环境分析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国外主要国家图书出版市场现状</w:t>
      </w:r>
      <w:r>
        <w:rPr>
          <w:rFonts w:hint="eastAsia"/>
        </w:rPr>
        <w:br/>
      </w:r>
      <w:r>
        <w:rPr>
          <w:rFonts w:hint="eastAsia"/>
        </w:rPr>
        <w:t>　　第三节 国外图书出版行业发展趋势预测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2022-2023年中国图书出版行业热点动态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2023年中国图书出版行业面临的挑战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2023年图书出版行业集中度分析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图书出版企业发展策略分析</w:t>
      </w:r>
      <w:r>
        <w:rPr>
          <w:rFonts w:hint="eastAsia"/>
        </w:rPr>
        <w:br/>
      </w:r>
      <w:r>
        <w:rPr>
          <w:rFonts w:hint="eastAsia"/>
        </w:rPr>
        <w:t>　　第一节 图书出版市场策略分析</w:t>
      </w:r>
      <w:r>
        <w:rPr>
          <w:rFonts w:hint="eastAsia"/>
        </w:rPr>
        <w:br/>
      </w:r>
      <w:r>
        <w:rPr>
          <w:rFonts w:hint="eastAsia"/>
        </w:rPr>
        <w:t>　　　　一、图书出版价格策略分析</w:t>
      </w:r>
      <w:r>
        <w:rPr>
          <w:rFonts w:hint="eastAsia"/>
        </w:rPr>
        <w:br/>
      </w:r>
      <w:r>
        <w:rPr>
          <w:rFonts w:hint="eastAsia"/>
        </w:rPr>
        <w:t>　　　　二、图书出版渠道策略分析</w:t>
      </w:r>
      <w:r>
        <w:rPr>
          <w:rFonts w:hint="eastAsia"/>
        </w:rPr>
        <w:br/>
      </w:r>
      <w:r>
        <w:rPr>
          <w:rFonts w:hint="eastAsia"/>
        </w:rPr>
        <w:t>　　第二节 图书出版销售策略分析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图书出版行业SWOT模型分析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四、图书出版行业风险分析</w:t>
      </w:r>
      <w:r>
        <w:rPr>
          <w:rFonts w:hint="eastAsia"/>
        </w:rPr>
        <w:br/>
      </w:r>
      <w:r>
        <w:rPr>
          <w:rFonts w:hint="eastAsia"/>
        </w:rPr>
        <w:t>　　第二节 图书出版行业投资风险及控制策略分析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2023-2029年中国图书出版行业投资潜力及发展趋势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2023-2029年图书出版行业投资潜力分析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一、图书出版行业规模发展趋势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二、未来图书出版产业创新的发展趋势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三、“十四五”期间我国图书出版行业发展剖析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d9b4095404f26" w:history="1">
        <w:r>
          <w:rPr>
            <w:rStyle w:val="Hyperlink"/>
          </w:rPr>
          <w:t>2023-2029年中国图书出版行业发展全面调研与未来趋势预测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d9b4095404f26" w:history="1">
        <w:r>
          <w:rPr>
            <w:rStyle w:val="Hyperlink"/>
          </w:rPr>
          <w:t>https://www.20087.com/9/73/TuShuChuBanDeFaZhanQuShi.html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45309328145e3" w:history="1">
      <w:r>
        <w:rPr>
          <w:rStyle w:val="Hyperlink"/>
        </w:rPr>
        <w:t>2023-2029年中国图书出版行业发展全面调研与未来趋势预测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uShuChuBanDeFaZhanQuShi.html" TargetMode="External" Id="Rcbbd9b409540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uShuChuBanDeFaZhanQuShi.html" TargetMode="External" Id="R7a545309328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2022-11-29T00:45:00Z</dcterms:created>
  <dcterms:modified xsi:type="dcterms:W3CDTF">2022-11-29T01:45:00Z</dcterms:modified>
  <dc:subject>2023-2029年中国图书出版行业发展全面调研与未来趋势预测</dc:subject>
  <dc:title>2023-2029年中国图书出版行业发展全面调研与未来趋势预测</dc:title>
  <cp:keywords>2023-2029年中国图书出版行业发展全面调研与未来趋势预测</cp:keywords>
  <dc:description>2023-2029年中国图书出版行业发展全面调研与未来趋势预测</dc:description>
</cp:coreProperties>
</file>