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7a0dae5434c33" w:history="1">
              <w:r>
                <w:rPr>
                  <w:rStyle w:val="Hyperlink"/>
                </w:rPr>
                <w:t>中国特效制作行业发展全面调研与未来趋势（2023-2029年）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7a0dae5434c33" w:history="1">
              <w:r>
                <w:rPr>
                  <w:rStyle w:val="Hyperlink"/>
                </w:rPr>
                <w:t>中国特效制作行业发展全面调研与未来趋势（2023-2029年）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7a0dae5434c33" w:history="1">
                <w:r>
                  <w:rPr>
                    <w:rStyle w:val="Hyperlink"/>
                  </w:rPr>
                  <w:t>https://www.20087.com/9/03/TeXiaoZhiZuoHangYeQuShiFenXi.html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效制作是影视制作中不可或缺的一环，近年来随着计算机图形学和数字技术的进步而快速发展。特效制作不仅限于电影和电视剧，也广泛应用于广告、游戏和虚拟现实等领域。当前市场上，特效制作技术已经非常成熟，能够创造出逼真的虚拟场景、角色和效果。同时，随着云计算和人工智能技术的应用，特效制作的效率和质量都有了显著提升。此外，随着流媒体平台的兴起，对高质量内容的需求增加，也进一步推动了特效制作行业的发展。</w:t>
      </w:r>
      <w:r>
        <w:rPr>
          <w:rFonts w:hint="eastAsia"/>
        </w:rPr>
        <w:br/>
      </w:r>
      <w:r>
        <w:rPr>
          <w:rFonts w:hint="eastAsia"/>
        </w:rPr>
        <w:t>　　未来，特效制作的发展将更加注重创新和融合。一方面，随着硬件技术的进步，特效制作将更加注重真实感的表现，如通过高级渲染技术实现更加真实的光影效果和材质质感。另一方面，随着跨媒体叙事的发展，特效制作将更加紧密地与其他艺术形式融合，如结合AR/VR技术创造沉浸式体验。此外，随着AI技术的应用，特效制作将实现更加智能化的操作流程，如自动匹配、智能编辑等，从而提高创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7a0dae5434c33" w:history="1">
        <w:r>
          <w:rPr>
            <w:rStyle w:val="Hyperlink"/>
          </w:rPr>
          <w:t>中国特效制作行业发展全面调研与未来趋势（2023-2029年）</w:t>
        </w:r>
      </w:hyperlink>
      <w:r>
        <w:rPr>
          <w:rFonts w:hint="eastAsia"/>
        </w:rPr>
        <w:t>》依托权威数据资源与长期市场监测，系统分析了特效制作行业的市场规模、市场需求及产业链结构，深入探讨了特效制作价格变动与细分市场特征。报告科学预测了特效制作市场前景及未来发展趋势，重点剖析了行业集中度、竞争格局及重点企业的市场地位，并通过SWOT分析揭示了特效制作行业机遇与潜在风险。报告为投资者及业内企业提供了全面的市场洞察与决策参考，助力把握特效制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特效制作产业概述</w:t>
      </w:r>
      <w:r>
        <w:rPr>
          <w:rFonts w:hint="eastAsia"/>
        </w:rPr>
        <w:br/>
      </w:r>
      <w:r>
        <w:rPr>
          <w:rFonts w:hint="eastAsia"/>
        </w:rPr>
        <w:t>　　第一节 特效制作定义</w:t>
      </w:r>
      <w:r>
        <w:rPr>
          <w:rFonts w:hint="eastAsia"/>
        </w:rPr>
        <w:br/>
      </w:r>
      <w:r>
        <w:rPr>
          <w:rFonts w:hint="eastAsia"/>
        </w:rPr>
        <w:t>　　第二节 特效制作行业特点</w:t>
      </w:r>
      <w:r>
        <w:rPr>
          <w:rFonts w:hint="eastAsia"/>
        </w:rPr>
        <w:br/>
      </w:r>
      <w:r>
        <w:rPr>
          <w:rFonts w:hint="eastAsia"/>
        </w:rPr>
        <w:t>　　第三节 特效制作产业链分析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2022-2023年中国特效制作行业运行环境分析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中国特效制作运行经济环境分析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中国特效制作产业政策环境分析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一、特效制作行业监管体制</w:t>
      </w:r>
      <w:r>
        <w:rPr>
          <w:rFonts w:hint="eastAsia"/>
        </w:rPr>
        <w:br/>
      </w:r>
      <w:r>
        <w:rPr>
          <w:rFonts w:hint="eastAsia"/>
        </w:rPr>
        <w:t>　　　　二、特效制作行业主要法规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三、主要特效制作产业政策</w:t>
      </w:r>
      <w:r>
        <w:rPr>
          <w:rFonts w:hint="eastAsia"/>
        </w:rPr>
        <w:br/>
      </w:r>
      <w:r>
        <w:rPr>
          <w:rFonts w:hint="eastAsia"/>
        </w:rPr>
        <w:t>　　第三节 中国特效制作产业社会环境分析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2022-2023年国外特效制作行业发展态势分析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国外特效制作市场发展现状分析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国外主要国家特效制作市场现状</w:t>
      </w:r>
      <w:r>
        <w:rPr>
          <w:rFonts w:hint="eastAsia"/>
        </w:rPr>
        <w:br/>
      </w:r>
      <w:r>
        <w:rPr>
          <w:rFonts w:hint="eastAsia"/>
        </w:rPr>
        <w:t>　　第三节 国外特效制作行业发展趋势预测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中国特效制作行业市场分析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2018-2023年中国特效制作行业规模情况</w:t>
      </w:r>
      <w:r>
        <w:rPr>
          <w:rFonts w:hint="eastAsia"/>
        </w:rPr>
        <w:br/>
      </w:r>
      <w:r>
        <w:rPr>
          <w:rFonts w:hint="eastAsia"/>
        </w:rPr>
        <w:t>　　　　一、特效制作行业市场规模情况分析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二、特效制作行业单位规模情况</w:t>
      </w:r>
      <w:r>
        <w:rPr>
          <w:rFonts w:hint="eastAsia"/>
        </w:rPr>
        <w:br/>
      </w:r>
      <w:r>
        <w:rPr>
          <w:rFonts w:hint="eastAsia"/>
        </w:rPr>
        <w:t>　　　　三、特效制作行业人员规模情况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2018-2023年中国特效制作行业财务能力分析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一、特效制作行业盈利能力分析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二、特效制作行业偿债能力分析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三、特效制作行业营运能力分析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四、特效制作行业发展能力分析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2022-2023年中国特效制作行业热点动态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2023年中国特效制作行业面临的挑战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中国重点地区特效制作行业市场调研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中国特效制作行业价格走势及影响因素分析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国内特效制作行业价格回顾</w:t>
      </w:r>
      <w:r>
        <w:rPr>
          <w:rFonts w:hint="eastAsia"/>
        </w:rPr>
        <w:br/>
      </w:r>
      <w:r>
        <w:rPr>
          <w:rFonts w:hint="eastAsia"/>
        </w:rPr>
        <w:t>　　第二节 国内特效制作行业价格走势预测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国内特效制作行业价格影响因素分析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中国特效制作行业客户调研</w:t>
      </w:r>
      <w:r>
        <w:rPr>
          <w:rFonts w:hint="eastAsia"/>
        </w:rPr>
        <w:br/>
      </w:r>
      <w:r>
        <w:rPr>
          <w:rFonts w:hint="eastAsia"/>
        </w:rPr>
        <w:t>　　　　一、特效制作行业客户偏好调查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二、客户对特效制作品牌的首要认知渠道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三、特效制作品牌忠诚度调查</w:t>
      </w:r>
      <w:r>
        <w:rPr>
          <w:rFonts w:hint="eastAsia"/>
        </w:rPr>
        <w:br/>
      </w:r>
      <w:r>
        <w:rPr>
          <w:rFonts w:hint="eastAsia"/>
        </w:rPr>
        <w:t>　　　　四、特效制作行业客户消费理念调研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中国特效制作行业竞争格局分析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2023年特效制作行业集中度分析</w:t>
      </w:r>
      <w:r>
        <w:rPr>
          <w:rFonts w:hint="eastAsia"/>
        </w:rPr>
        <w:br/>
      </w:r>
      <w:r>
        <w:rPr>
          <w:rFonts w:hint="eastAsia"/>
        </w:rPr>
        <w:t>　　　　一、特效制作市场集中度分析</w:t>
      </w:r>
      <w:r>
        <w:rPr>
          <w:rFonts w:hint="eastAsia"/>
        </w:rPr>
        <w:br/>
      </w:r>
      <w:r>
        <w:rPr>
          <w:rFonts w:hint="eastAsia"/>
        </w:rPr>
        <w:t>　　　　二、特效制作企业集中度分析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2022-2023年特效制作行业竞争格局分析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一、特效制作行业竞争策略分析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二、特效制作行业竞争格局展望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三、我国特效制作市场竞争趋势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特效制作行业重点企业发展调研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特效制作企业发展策略分析</w:t>
      </w:r>
      <w:r>
        <w:rPr>
          <w:rFonts w:hint="eastAsia"/>
        </w:rPr>
        <w:br/>
      </w:r>
      <w:r>
        <w:rPr>
          <w:rFonts w:hint="eastAsia"/>
        </w:rPr>
        <w:t>　　第一节 特效制作市场策略分析</w:t>
      </w:r>
      <w:r>
        <w:rPr>
          <w:rFonts w:hint="eastAsia"/>
        </w:rPr>
        <w:br/>
      </w:r>
      <w:r>
        <w:rPr>
          <w:rFonts w:hint="eastAsia"/>
        </w:rPr>
        <w:t>　　　　一、特效制作价格策略分析</w:t>
      </w:r>
      <w:r>
        <w:rPr>
          <w:rFonts w:hint="eastAsia"/>
        </w:rPr>
        <w:br/>
      </w:r>
      <w:r>
        <w:rPr>
          <w:rFonts w:hint="eastAsia"/>
        </w:rPr>
        <w:t>　　　　二、特效制作渠道策略分析</w:t>
      </w:r>
      <w:r>
        <w:rPr>
          <w:rFonts w:hint="eastAsia"/>
        </w:rPr>
        <w:br/>
      </w:r>
      <w:r>
        <w:rPr>
          <w:rFonts w:hint="eastAsia"/>
        </w:rPr>
        <w:t>　　第二节 特效制作销售策略分析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提高特效制作企业竞争力的策略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一、提高中国特效制作企业核心竞争力的对策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二、特效制作企业提升竞争力的主要方向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三、影响特效制作企业核心竞争力的因素及提升途径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四、提高特效制作企业竞争力的策略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特效制作行业投资风险与控制策略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特效制作行业SWOT模型分析</w:t>
      </w:r>
      <w:r>
        <w:rPr>
          <w:rFonts w:hint="eastAsia"/>
        </w:rPr>
        <w:br/>
      </w:r>
      <w:r>
        <w:rPr>
          <w:rFonts w:hint="eastAsia"/>
        </w:rPr>
        <w:t>　　　　一、特效制作行业优势分析</w:t>
      </w:r>
      <w:r>
        <w:rPr>
          <w:rFonts w:hint="eastAsia"/>
        </w:rPr>
        <w:br/>
      </w:r>
      <w:r>
        <w:rPr>
          <w:rFonts w:hint="eastAsia"/>
        </w:rPr>
        <w:t>　　　　二、特效制作行业劣势分析</w:t>
      </w:r>
      <w:r>
        <w:rPr>
          <w:rFonts w:hint="eastAsia"/>
        </w:rPr>
        <w:br/>
      </w:r>
      <w:r>
        <w:rPr>
          <w:rFonts w:hint="eastAsia"/>
        </w:rPr>
        <w:t>　　　　三、特效制作行业机会分析</w:t>
      </w:r>
      <w:r>
        <w:rPr>
          <w:rFonts w:hint="eastAsia"/>
        </w:rPr>
        <w:br/>
      </w:r>
      <w:r>
        <w:rPr>
          <w:rFonts w:hint="eastAsia"/>
        </w:rPr>
        <w:t>　　　　四、特效制作行业风险分析</w:t>
      </w:r>
      <w:r>
        <w:rPr>
          <w:rFonts w:hint="eastAsia"/>
        </w:rPr>
        <w:br/>
      </w:r>
      <w:r>
        <w:rPr>
          <w:rFonts w:hint="eastAsia"/>
        </w:rPr>
        <w:t>　　第二节 特效制作行业投资风险及控制策略分析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一、特效制作市场风险及控制策略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二、特效制作行业政策风险及控制策略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三、特效制作行业经营风险及控制策略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四、特效制作同业竞争风险及控制策略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五、特效制作行业其他风险及控制策略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2023-2029年中国特效制作行业投资潜力及发展趋势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2023-2029年特效制作行业投资潜力分析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一、特效制作行业重点可投资领域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二、特效制作行业目标市场需求潜力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三、特效制作行业投资潜力综合评判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中智.林.－2023-2029年中国特效制作行业发展趋势分析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一、特效制作行业规模发展趋势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二、未来特效制作产业创新的发展趋势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三、“十四五”期间我国特效制作行业发展剖析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五、未来特效制作行业发展变局剖析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特效制作行业历程</w:t>
      </w:r>
      <w:r>
        <w:rPr>
          <w:rFonts w:hint="eastAsia"/>
        </w:rPr>
        <w:br/>
      </w:r>
      <w:r>
        <w:rPr>
          <w:rFonts w:hint="eastAsia"/>
        </w:rPr>
        <w:t>　　图表 特效制作行业生命周期</w:t>
      </w:r>
      <w:r>
        <w:rPr>
          <w:rFonts w:hint="eastAsia"/>
        </w:rPr>
        <w:br/>
      </w:r>
      <w:r>
        <w:rPr>
          <w:rFonts w:hint="eastAsia"/>
        </w:rPr>
        <w:t>　　图表 特效制作行业产业链分析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2018-2023年特效制作行业市场容量统计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2018-2023年中国特效制作行业经营效益分析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**地区特效制作市场规模及增长情况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**地区特效制作市场规模及增长情况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**地区特效制作市场规模及增长情况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特效制作重点企业（一）经营情况分析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特效制作重点企业（一）盈利能力情况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特效制作重点企业（二）经营情况分析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特效制作重点企业（二）盈利能力情况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2023-2029年中国特效制作行业市场容量预测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2023-2029年中国特效制作行业市场规模预测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2023-2029年中国特效制作市场前景分析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2023-2029年中国特效制作行业发展趋势预测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7a0dae5434c33" w:history="1">
        <w:r>
          <w:rPr>
            <w:rStyle w:val="Hyperlink"/>
          </w:rPr>
          <w:t>中国特效制作行业发展全面调研与未来趋势（2023-2029年）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7a0dae5434c33" w:history="1">
        <w:r>
          <w:rPr>
            <w:rStyle w:val="Hyperlink"/>
          </w:rPr>
          <w:t>https://www.20087.com/9/03/TeXiaoZhiZuoHangYeQuShiFenXi.html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热点：特效师怎么学、特效制作教程、抖音制作方法、特效制作属于什么专业、游戏特效、特效制作概念股、特效软件下载、文字特效制作、如何制作特效视频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214a58a534724" w:history="1">
      <w:r>
        <w:rPr>
          <w:rStyle w:val="Hyperlink"/>
        </w:rPr>
        <w:t>中国特效制作行业发展全面调研与未来趋势（2023-2029年）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eXiaoZhiZuoHangYeQuShiFenXi.html" TargetMode="External" Id="R2bc7a0dae543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eXiaoZhiZuoHangYeQuShiFenXi.html" TargetMode="External" Id="R110214a58a53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2022-12-17T07:12:00Z</dcterms:created>
  <dcterms:modified xsi:type="dcterms:W3CDTF">2022-12-17T08:12:00Z</dcterms:modified>
  <dc:subject>中国特效制作行业发展全面调研与未来趋势（2023-2029年）</dc:subject>
  <dc:title>中国特效制作行业发展全面调研与未来趋势（2023-2029年）</dc:title>
  <cp:keywords>中国特效制作行业发展全面调研与未来趋势（2023-2029年）</cp:keywords>
  <dc:description>中国特效制作行业发展全面调研与未来趋势（2023-2029年）</dc:description>
</cp:coreProperties>
</file>