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1f79535294da3" w:history="1">
              <w:r>
                <w:rPr>
                  <w:rStyle w:val="Hyperlink"/>
                </w:rPr>
                <w:t>2023-2029年中国电力工程监理行业深度调研与发展趋势预测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1f79535294da3" w:history="1">
              <w:r>
                <w:rPr>
                  <w:rStyle w:val="Hyperlink"/>
                </w:rPr>
                <w:t>2023-2029年中国电力工程监理行业深度调研与发展趋势预测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1f79535294da3" w:history="1">
                <w:r>
                  <w:rPr>
                    <w:rStyle w:val="Hyperlink"/>
                  </w:rPr>
                  <w:t>https://www.20087.com/9/83/DianLiGongChengJianLiWeiLaiFaZhanQuShi.html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监理是一项确保电力工程项目质量和安全的专业服务，因其能够有效监督施工过程并保障工程质量而受到电力行业的重视。近年来，随着项目管理和信息技术的进步，电力工程监理的服务质量和效率不断提高。通过采用更先进的项目管理软件和更精细的质量控制体系，电力工程监理的服务水平和专业性得到了显著提升，提高了项目的成功率。同时，随着对服务质量的要求提高，电力工程监理更加注重规范化和标准化，减少了施工过程中的安全隐患。此外，随着客户对服务安全性和可靠性重视程度的提高，电力工程监理的服务更加注重透明化和可追溯性，提高了客户的信任度。</w:t>
      </w:r>
      <w:r>
        <w:rPr>
          <w:rFonts w:hint="eastAsia"/>
        </w:rPr>
        <w:br/>
      </w:r>
      <w:r>
        <w:rPr>
          <w:rFonts w:hint="eastAsia"/>
        </w:rPr>
        <w:t>　　未来，电力工程监理的发展将更加注重数字化与专业化。通过引入物联网技术和大数据分析，电力工程监理将能够实现远程监控和实时数据采集，提高监理工作的效率和准确性。随着人工智能技术的应用，电力工程监理将具备更强的自适应控制能力，能够根据项目进展自动调整监理计划，优化资源配置。此外，随着可持续发展理念的推广，电力工程监理将更加注重环保设计，通过优化施工方案和资源利用，减少能耗和废弃物排放。随着新材料技术的进步，电力工程监理将采用更加高效且环保的监理手段，提高项目的可持续性和经济效益。随着智慧电网和智能城市建设的发展，电力工程监理将更多地应用于大型电力基础设施项目中，提高其在现代电力工程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1f79535294da3" w:history="1">
        <w:r>
          <w:rPr>
            <w:rStyle w:val="Hyperlink"/>
          </w:rPr>
          <w:t>2023-2029年中国电力工程监理行业深度调研与发展趋势预测</w:t>
        </w:r>
      </w:hyperlink>
      <w:r>
        <w:rPr>
          <w:rFonts w:hint="eastAsia"/>
        </w:rPr>
        <w:t>》依托权威数据资源与长期市场监测，系统分析了电力工程监理行业的市场规模、市场需求及产业链结构，深入探讨了电力工程监理价格变动与细分市场特征。报告科学预测了电力工程监理市场前景及未来发展趋势，重点剖析了行业集中度、竞争格局及重点企业的市场地位，并通过SWOT分析揭示了电力工程监理行业机遇与潜在风险。报告为投资者及业内企业提供了全面的市场洞察与决策参考，助力把握电力工程监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电力工程监理产业概述</w:t>
      </w:r>
      <w:r>
        <w:rPr>
          <w:rFonts w:hint="eastAsia"/>
        </w:rPr>
        <w:br/>
      </w:r>
      <w:r>
        <w:rPr>
          <w:rFonts w:hint="eastAsia"/>
        </w:rPr>
        <w:t>　　第一节 电力工程监理定义</w:t>
      </w:r>
      <w:r>
        <w:rPr>
          <w:rFonts w:hint="eastAsia"/>
        </w:rPr>
        <w:br/>
      </w:r>
      <w:r>
        <w:rPr>
          <w:rFonts w:hint="eastAsia"/>
        </w:rPr>
        <w:t>　　第二节 电力工程监理行业特点</w:t>
      </w:r>
      <w:r>
        <w:rPr>
          <w:rFonts w:hint="eastAsia"/>
        </w:rPr>
        <w:br/>
      </w:r>
      <w:r>
        <w:rPr>
          <w:rFonts w:hint="eastAsia"/>
        </w:rPr>
        <w:t>　　第三节 电力工程监理产业链分析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2022-2023年中国电力工程监理行业运行环境分析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二、电力工程监理行业主要法规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三、主要电力工程监理产业政策</w:t>
      </w:r>
      <w:r>
        <w:rPr>
          <w:rFonts w:hint="eastAsia"/>
        </w:rPr>
        <w:br/>
      </w:r>
      <w:r>
        <w:rPr>
          <w:rFonts w:hint="eastAsia"/>
        </w:rPr>
        <w:t>　　第三节 中国电力工程监理产业社会环境分析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国外主要国家电力工程监理市场现状</w:t>
      </w:r>
      <w:r>
        <w:rPr>
          <w:rFonts w:hint="eastAsia"/>
        </w:rPr>
        <w:br/>
      </w:r>
      <w:r>
        <w:rPr>
          <w:rFonts w:hint="eastAsia"/>
        </w:rPr>
        <w:t>　　第三节 国外电力工程监理行业发展趋势预测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2018-2023年中国电力工程监理行业规模情况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一、电力工程监理行业市场规模情况分析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2018-2023年中国电力工程监理行业财务能力分析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2022-2023年中国电力工程监理行业热点动态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2023年中国电力工程监理行业面临的挑战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国内电力工程监理行业价格走势预测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一、电力工程监理行业客户偏好调查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四、电力工程监理行业客户消费理念调研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2023年电力工程监理行业集中度分析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一、电力工程监理市场集中度分析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二、电力工程监理企业集中度分析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2022-2023年电力工程监理行业竞争格局分析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电力工程监理市场策略分析</w:t>
      </w:r>
      <w:r>
        <w:rPr>
          <w:rFonts w:hint="eastAsia"/>
        </w:rPr>
        <w:br/>
      </w:r>
      <w:r>
        <w:rPr>
          <w:rFonts w:hint="eastAsia"/>
        </w:rPr>
        <w:t>　　　　一、电力工程监理价格策略分析</w:t>
      </w:r>
      <w:r>
        <w:rPr>
          <w:rFonts w:hint="eastAsia"/>
        </w:rPr>
        <w:br/>
      </w:r>
      <w:r>
        <w:rPr>
          <w:rFonts w:hint="eastAsia"/>
        </w:rPr>
        <w:t>　　　　二、电力工程监理渠道策略分析</w:t>
      </w:r>
      <w:r>
        <w:rPr>
          <w:rFonts w:hint="eastAsia"/>
        </w:rPr>
        <w:br/>
      </w:r>
      <w:r>
        <w:rPr>
          <w:rFonts w:hint="eastAsia"/>
        </w:rPr>
        <w:t>　　第二节 电力工程监理销售策略分析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三、电力工程监理行业机会分析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四、电力工程监理行业风险分析</w:t>
      </w:r>
      <w:r>
        <w:rPr>
          <w:rFonts w:hint="eastAsia"/>
        </w:rPr>
        <w:br/>
      </w:r>
      <w:r>
        <w:rPr>
          <w:rFonts w:hint="eastAsia"/>
        </w:rPr>
        <w:t>　　第二节 电力工程监理行业投资风险及控制策略分析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2023-2029年中国电力工程监理行业投资潜力及发展趋势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2023-2029年电力工程监理行业投资潜力分析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(中.智.林)2023-2029年中国电力工程监理行业发展趋势分析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二、未来电力工程监理产业创新的发展趋势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三、“十四五”期间我国电力工程监理行业发展剖析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1f79535294da3" w:history="1">
        <w:r>
          <w:rPr>
            <w:rStyle w:val="Hyperlink"/>
          </w:rPr>
          <w:t>2023-2029年中国电力工程监理行业深度调研与发展趋势预测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1f79535294da3" w:history="1">
        <w:r>
          <w:rPr>
            <w:rStyle w:val="Hyperlink"/>
          </w:rPr>
          <w:t>https://www.20087.com/9/83/DianLiGongChengJianLiWeiLaiFaZhanQuShi.html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监理乙级资质的监理范围、电力工程监理资质等级标准、电力监理工资一般多少、电力工程监理证怎么考、电气监理、电力工程监理规范、电力监理的主要工作是什么、电力工程监理规范DL/T5434、电力工程乙级监理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2a6deecd64901" w:history="1">
      <w:r>
        <w:rPr>
          <w:rStyle w:val="Hyperlink"/>
        </w:rPr>
        <w:t>2023-2029年中国电力工程监理行业深度调研与发展趋势预测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LiGongChengJianLiWeiLaiFaZhanQuShi.html" TargetMode="External" Id="Ra851f7953529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LiGongChengJianLiWeiLaiFaZhanQuShi.html" TargetMode="External" Id="R2922a6deecd6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2022-12-19T08:22:00Z</dcterms:created>
  <dcterms:modified xsi:type="dcterms:W3CDTF">2022-12-19T09:22:00Z</dcterms:modified>
  <dc:subject>2023-2029年中国电力工程监理行业深度调研与发展趋势预测</dc:subject>
  <dc:title>2023-2029年中国电力工程监理行业深度调研与发展趋势预测</dc:title>
  <cp:keywords>2023-2029年中国电力工程监理行业深度调研与发展趋势预测</cp:keywords>
  <dc:description>2023-2029年中国电力工程监理行业深度调研与发展趋势预测</dc:description>
</cp:coreProperties>
</file>