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0b327e36445f" w:history="1">
              <w:r>
                <w:rPr>
                  <w:rStyle w:val="Hyperlink"/>
                </w:rPr>
                <w:t>2024-2030年中国出口跨境电商行业深度调研与发展趋势预测报告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0b327e36445f" w:history="1">
              <w:r>
                <w:rPr>
                  <w:rStyle w:val="Hyperlink"/>
                </w:rPr>
                <w:t>2024-2030年中国出口跨境电商行业深度调研与发展趋势预测报告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b0b327e36445f" w:history="1">
                <w:r>
                  <w:rPr>
                    <w:rStyle w:val="Hyperlink"/>
                  </w:rPr>
                  <w:t>https://www.20087.com/1/15/ChuKouKuaJingDianShangFaZhanQuSh.html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跨境电商已成为中国对外贸易的重要组成部分，为中小企业提供了广阔的国际市场。随着互联网和物流技术的发展，出口跨境电商打破了地理界限，使得中国商品能够直接触达全球消费者。跨境电商平台的兴起，如阿里巴巴国际站、亚马逊等，极大地简化了国际贸易流程，降低了准入门槛。然而，跨国交易的复杂性，包括关税、汇率波动和合规要求，仍然是出口跨境电商面临的挑战。</w:t>
      </w:r>
      <w:r>
        <w:rPr>
          <w:rFonts w:hint="eastAsia"/>
        </w:rPr>
        <w:br/>
      </w:r>
      <w:r>
        <w:rPr>
          <w:rFonts w:hint="eastAsia"/>
        </w:rPr>
        <w:t>　　未来，出口跨境电商将更加注重供应链的透明化和数字化。通过区块链技术，实现商品源头、物流信息和交易记录的全程追踪，增强消费者信任。同时，跨境电商平台将利用大数据和人工智能优化供需匹配，提高交易效率。此外，随着RCEP等自由贸易协定的生效，区域间的贸易壁垒将进一步降低，为中国出口跨境电商企业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0b327e36445f" w:history="1">
        <w:r>
          <w:rPr>
            <w:rStyle w:val="Hyperlink"/>
          </w:rPr>
          <w:t>2024-2030年中国出口跨境电商行业深度调研与发展趋势预测报告</w:t>
        </w:r>
      </w:hyperlink>
      <w:r>
        <w:rPr>
          <w:rFonts w:hint="eastAsia"/>
        </w:rPr>
        <w:t>》专业、系统地分析了出口跨境电商行业现状，包括市场需求、市场规模及价格动态，全面梳理了出口跨境电商产业链结构，并对出口跨境电商细分市场进行了探究。出口跨境电商报告基于详实数据，科学预测了出口跨境电商市场发展前景和发展趋势，同时剖析了出口跨境电商品牌竞争、市场集中度以及重点企业的市场地位。在识别风险与机遇的基础上，出口跨境电商报告提出了针对性的发展策略和建议。出口跨境电商报告为出口跨境电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出口跨境电商行业概念界定及产业链分析</w:t>
      </w:r>
      <w:r>
        <w:rPr>
          <w:rFonts w:hint="eastAsia"/>
        </w:rPr>
        <w:br/>
      </w:r>
      <w:r>
        <w:rPr>
          <w:rFonts w:hint="eastAsia"/>
        </w:rPr>
        <w:t>　　2.1 出口跨境电商行业定义及分类</w:t>
      </w:r>
      <w:r>
        <w:rPr>
          <w:rFonts w:hint="eastAsia"/>
        </w:rPr>
        <w:br/>
      </w:r>
      <w:r>
        <w:rPr>
          <w:rFonts w:hint="eastAsia"/>
        </w:rPr>
        <w:t>　　　　2.1.1 出口跨境电商行业定义</w:t>
      </w:r>
      <w:r>
        <w:rPr>
          <w:rFonts w:hint="eastAsia"/>
        </w:rPr>
        <w:br/>
      </w:r>
      <w:r>
        <w:rPr>
          <w:rFonts w:hint="eastAsia"/>
        </w:rPr>
        <w:t>　　　　2.1.2 出口跨境电商行业分类</w:t>
      </w:r>
      <w:r>
        <w:rPr>
          <w:rFonts w:hint="eastAsia"/>
        </w:rPr>
        <w:br/>
      </w:r>
      <w:r>
        <w:rPr>
          <w:rFonts w:hint="eastAsia"/>
        </w:rPr>
        <w:t>　　2.2 出口跨境电商行业特点及模式</w:t>
      </w:r>
      <w:r>
        <w:rPr>
          <w:rFonts w:hint="eastAsia"/>
        </w:rPr>
        <w:br/>
      </w:r>
      <w:r>
        <w:rPr>
          <w:rFonts w:hint="eastAsia"/>
        </w:rPr>
        <w:t>　　　　2.2.1 出口跨境电商行业地位及影响</w:t>
      </w:r>
      <w:r>
        <w:rPr>
          <w:rFonts w:hint="eastAsia"/>
        </w:rPr>
        <w:br/>
      </w:r>
      <w:r>
        <w:rPr>
          <w:rFonts w:hint="eastAsia"/>
        </w:rPr>
        <w:t>　　　　2.2.2 出口跨境电商行业发展特征</w:t>
      </w:r>
      <w:r>
        <w:rPr>
          <w:rFonts w:hint="eastAsia"/>
        </w:rPr>
        <w:br/>
      </w:r>
      <w:r>
        <w:rPr>
          <w:rFonts w:hint="eastAsia"/>
        </w:rPr>
        <w:t>　　　　2.2.3 出口跨境电商行业经营模式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出口跨境电商行业发展状况分析</w:t>
      </w:r>
      <w:r>
        <w:rPr>
          <w:rFonts w:hint="eastAsia"/>
        </w:rPr>
        <w:br/>
      </w:r>
      <w:r>
        <w:rPr>
          <w:rFonts w:hint="eastAsia"/>
        </w:rPr>
        <w:t>　　3.1 国外出口跨境电商行业发展分析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中国出口跨境电商行业规模结构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2017年我国出口跨境电商买家地区分布</w:t>
      </w:r>
      <w:r>
        <w:rPr>
          <w:rFonts w:hint="eastAsia"/>
        </w:rPr>
        <w:br/>
      </w:r>
      <w:r>
        <w:rPr>
          <w:rFonts w:hint="eastAsia"/>
        </w:rPr>
        <w:t>　　　　2017年我国出口跨境电商目的国分布</w:t>
      </w:r>
      <w:r>
        <w:rPr>
          <w:rFonts w:hint="eastAsia"/>
        </w:rPr>
        <w:br/>
      </w:r>
      <w:r>
        <w:rPr>
          <w:rFonts w:hint="eastAsia"/>
        </w:rPr>
        <w:t>　　3.3 中国出口跨境电商行业供需状况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中国出口跨境电商行业竞争结构分析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中国出口跨境电商行业区域格局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中国出口跨境电商行业市场趋势及前景预测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“十三五”出口跨境电商行业前景预测分析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出口跨境电商行业确定型投资机会评估</w:t>
      </w:r>
      <w:r>
        <w:rPr>
          <w:rFonts w:hint="eastAsia"/>
        </w:rPr>
        <w:br/>
      </w:r>
      <w:r>
        <w:rPr>
          <w:rFonts w:hint="eastAsia"/>
        </w:rPr>
        <w:t>　　5.1 出口电商平台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垂直类进口电商平台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跨境通关服务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中国出口跨境电商行业风险型投资机会评估</w:t>
      </w:r>
      <w:r>
        <w:rPr>
          <w:rFonts w:hint="eastAsia"/>
        </w:rPr>
        <w:br/>
      </w:r>
      <w:r>
        <w:rPr>
          <w:rFonts w:hint="eastAsia"/>
        </w:rPr>
        <w:t>　　6.1 海外直采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出口跨境电商体验店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中国出口跨境电商行业未来型投资机会评估</w:t>
      </w:r>
      <w:r>
        <w:rPr>
          <w:rFonts w:hint="eastAsia"/>
        </w:rPr>
        <w:br/>
      </w:r>
      <w:r>
        <w:rPr>
          <w:rFonts w:hint="eastAsia"/>
        </w:rPr>
        <w:t>　　7.1 跨境支付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出口跨境电商供应链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智慧物流配送网络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中智林:－中国出口跨境电商行业投资壁垒及风险预警</w:t>
      </w:r>
      <w:r>
        <w:rPr>
          <w:rFonts w:hint="eastAsia"/>
        </w:rPr>
        <w:br/>
      </w:r>
      <w:r>
        <w:rPr>
          <w:rFonts w:hint="eastAsia"/>
        </w:rPr>
        <w:t>　　8.1 出口跨境电商行业投资壁垒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出口跨境电商行业投资外部风险预警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出口跨境电商行业投资内部风险预警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0b327e36445f" w:history="1">
        <w:r>
          <w:rPr>
            <w:rStyle w:val="Hyperlink"/>
          </w:rPr>
          <w:t>2024-2030年中国出口跨境电商行业深度调研与发展趋势预测报告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b0b327e36445f" w:history="1">
        <w:r>
          <w:rPr>
            <w:rStyle w:val="Hyperlink"/>
          </w:rPr>
          <w:t>https://www.20087.com/1/15/ChuKouKuaJingDianShangFaZhanQuSh.html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a069d441b4dd4" w:history="1">
      <w:r>
        <w:rPr>
          <w:rStyle w:val="Hyperlink"/>
        </w:rPr>
        <w:t>2024-2030年中国出口跨境电商行业深度调研与发展趋势预测报告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KouKuaJingDianShangFaZhanQuSh.html" TargetMode="External" Id="R8cbb0b327e3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KouKuaJingDianShangFaZhanQuSh.html" TargetMode="External" Id="R3cfa069d441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2024-03-16T03:37:00Z</dcterms:created>
  <dcterms:modified xsi:type="dcterms:W3CDTF">2024-03-16T04:37:00Z</dcterms:modified>
  <dc:subject>2024-2030年中国出口跨境电商行业深度调研与发展趋势预测报告</dc:subject>
  <dc:title>2024-2030年中国出口跨境电商行业深度调研与发展趋势预测报告</dc:title>
  <cp:keywords>2024-2030年中国出口跨境电商行业深度调研与发展趋势预测报告</cp:keywords>
  <dc:description>2024-2030年中国出口跨境电商行业深度调研与发展趋势预测报告</dc:description>
</cp:coreProperties>
</file>