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3f5d49d446ba" w:history="1">
              <w:r>
                <w:rPr>
                  <w:rStyle w:val="Hyperlink"/>
                </w:rPr>
                <w:t>2026-2032年中国文创设计发展现状分析与市场前景报告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3f5d49d446ba" w:history="1">
              <w:r>
                <w:rPr>
                  <w:rStyle w:val="Hyperlink"/>
                </w:rPr>
                <w:t>2026-2032年中国文创设计发展现状分析与市场前景报告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3f5d49d446ba" w:history="1">
                <w:r>
                  <w:rPr>
                    <w:rStyle w:val="Hyperlink"/>
                  </w:rPr>
                  <w:t>https://www.20087.com/2/55/WenChuangSheJiHangYeFaZhanQianJing.html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创设计是融合文化元素与现代产品开发的创意服务，广泛应用于博物馆衍生品、城市IP、节庆礼品及品牌联名领域，强调文化叙事、美学表达与实用功能的统一。主流项目依托非遗技艺、历史符号或地域风貌进行再创作，部分通过限量发售与故事化包装提升溢价能力。然而，行业仍面临设计同质化严重（如过度依赖“国潮”符号）、文化内涵浅层化导致产品缺乏深度、量产工艺与原创设计脱节引发品质下降、以及知识产权保护机制薄弱抑制原创动力等问题，制约文创设计从视觉装饰向文化价值转化载体深化。</w:t>
      </w:r>
      <w:r>
        <w:rPr>
          <w:rFonts w:hint="eastAsia"/>
        </w:rPr>
        <w:br/>
      </w:r>
      <w:r>
        <w:rPr>
          <w:rFonts w:hint="eastAsia"/>
        </w:rPr>
        <w:t>　　未来，文创设计将向深度文化解码、技术融合与可持续制造方向演进。设计师将与人类学家、历史学者协作，挖掘文化符号背后的精神内核，实现“形神兼备”；AR互动、NFC芯片将赋予产品数字故事层，拓展体验维度。在生产端，小批量柔性制造与本地化手工艺结合，平衡独特性与效率；环保材料与可拆卸结构将降低环境足迹。同时，数字版权存证与收益分成机制将保障创作者权益。长远来看，在文化自信与消费升级共振背景下，文创设计将从商品附加元素升级为连接传统与现代、物质与精神、个体与社群的文化创新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3f5d49d446ba" w:history="1">
        <w:r>
          <w:rPr>
            <w:rStyle w:val="Hyperlink"/>
          </w:rPr>
          <w:t>2026-2032年中国文创设计发展现状分析与市场前景报告</w:t>
        </w:r>
      </w:hyperlink>
      <w:r>
        <w:rPr>
          <w:rFonts w:hint="eastAsia"/>
        </w:rPr>
        <w:t>》系统梳理了文创设计产业链的整体结构，详细解读了文创设计市场规模、需求动态及价格波动的影响因素。报告基于文创设计行业现状，结合技术发展与应用趋势，对文创设计市场前景和未来发展方向进行了预测。同时，报告重点分析了行业重点企业的竞争策略、市场集中度及品牌表现，并对文创设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文创设计产业概述</w:t>
      </w:r>
      <w:r>
        <w:rPr>
          <w:rFonts w:hint="eastAsia"/>
        </w:rPr>
        <w:br/>
      </w:r>
      <w:r>
        <w:rPr>
          <w:rFonts w:hint="eastAsia"/>
        </w:rPr>
        <w:t>　　第一节 文创设计定义与分类</w:t>
      </w:r>
      <w:r>
        <w:rPr>
          <w:rFonts w:hint="eastAsia"/>
        </w:rPr>
        <w:br/>
      </w:r>
      <w:r>
        <w:rPr>
          <w:rFonts w:hint="eastAsia"/>
        </w:rPr>
        <w:t>　　第二节 文创设计产业链结构及关键环节剖析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文创设计商业模式与盈利模式解析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文创设计经济指标与行业评估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全球文创设计市场发展综述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2020-2025年全球文创设计市场规模及增长趋势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主要国家与地区文创设计市场对比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2026-2032年全球文创设计行业发展趋势与前景预测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国际文创设计市场发展趋势及对我国启示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二、对我国文创设计市场的借鉴意义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中国文创设计行业市场规模分析与预测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文创设计市场的总体规模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一、2020-2025年文创设计市场规模变化及趋势分析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二、2026年文创设计行业市场规模特点</w:t>
      </w:r>
      <w:r>
        <w:rPr>
          <w:rFonts w:hint="eastAsia"/>
        </w:rPr>
        <w:br/>
      </w:r>
      <w:r>
        <w:rPr>
          <w:rFonts w:hint="eastAsia"/>
        </w:rPr>
        <w:t>　　第二节 文创设计市场规模的构成</w:t>
      </w:r>
      <w:r>
        <w:rPr>
          <w:rFonts w:hint="eastAsia"/>
        </w:rPr>
        <w:br/>
      </w:r>
      <w:r>
        <w:rPr>
          <w:rFonts w:hint="eastAsia"/>
        </w:rPr>
        <w:t>　　　　一、文创设计客户群体特征与偏好分析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二、不同类型文创设计市场规模分布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三、各地区文创设计市场规模差异与特点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文创设计市场规模的预测与展望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一、未来几年文创设计市场规模增长预测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2025-2026年文创设计行业技术发展现状及趋势分析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文创设计行业技术发展现状分析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国内外文创设计行业技术差距分析及差距形成的主要原因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文创设计行业技术发展方向、趋势预测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提升文创设计行业技术能力策略建议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2020-2025年中国文创设计行业总体发展与财务状况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2020-2025年文创设计行业规模情况</w:t>
      </w:r>
      <w:r>
        <w:rPr>
          <w:rFonts w:hint="eastAsia"/>
        </w:rPr>
        <w:br/>
      </w:r>
      <w:r>
        <w:rPr>
          <w:rFonts w:hint="eastAsia"/>
        </w:rPr>
        <w:t>　　　　一、文创设计行业企业数量规模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二、文创设计行业从业人员规模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三、文创设计行业市场敏感性分析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2020-2025年文创设计行业财务能力分析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一、文创设计行业盈利能力</w:t>
      </w:r>
      <w:r>
        <w:rPr>
          <w:rFonts w:hint="eastAsia"/>
        </w:rPr>
        <w:br/>
      </w:r>
      <w:r>
        <w:rPr>
          <w:rFonts w:hint="eastAsia"/>
        </w:rPr>
        <w:t>　　　　二、文创设计行业偿债能力</w:t>
      </w:r>
      <w:r>
        <w:rPr>
          <w:rFonts w:hint="eastAsia"/>
        </w:rPr>
        <w:br/>
      </w:r>
      <w:r>
        <w:rPr>
          <w:rFonts w:hint="eastAsia"/>
        </w:rPr>
        <w:t>　　　　三、文创设计行业营运能力</w:t>
      </w:r>
      <w:r>
        <w:rPr>
          <w:rFonts w:hint="eastAsia"/>
        </w:rPr>
        <w:br/>
      </w:r>
      <w:r>
        <w:rPr>
          <w:rFonts w:hint="eastAsia"/>
        </w:rPr>
        <w:t>　　　　四、文创设计行业发展能力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中国文创设计行业细分市场调研与机会挖掘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文创设计细分市场（一）市场调研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文创设计细分市场（二）市场调研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中国文创设计行业区域市场调研分析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2020-2025年中国文创设计行业重点区域调研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一、重点地区（一）文创设计市场规模与特点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二、重点地区（二）文创设计市场规模及特点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三、重点地区（三）文创设计市场规模及特点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四、重点地区（四）文创设计市场规模及特点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不同区域文创设计市场的对比与启示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二、文创设计市场拓展策略与建议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中国文创设计行业的营销渠道与客户分析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文创设计行业渠道分析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二、各类渠道对文创设计行业的影响</w:t>
      </w:r>
      <w:r>
        <w:rPr>
          <w:rFonts w:hint="eastAsia"/>
        </w:rPr>
        <w:br/>
      </w:r>
      <w:r>
        <w:rPr>
          <w:rFonts w:hint="eastAsia"/>
        </w:rPr>
        <w:t>　　　　三、主要文创设计企业渠道策略研究</w:t>
      </w:r>
      <w:r>
        <w:rPr>
          <w:rFonts w:hint="eastAsia"/>
        </w:rPr>
        <w:br/>
      </w:r>
      <w:r>
        <w:rPr>
          <w:rFonts w:hint="eastAsia"/>
        </w:rPr>
        <w:t>　　第二节 文创设计行业客户分析与定位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中国文创设计行业竞争格局及策略选择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文创设计行业总体市场竞争状况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一、文创设计行业竞争结构分析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二、文创设计企业竞争格局与集中度评估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三、文创设计行业SWOT分析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文创设计行业重点企业调研分析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文创设计企业发展策略分析</w:t>
      </w:r>
      <w:r>
        <w:rPr>
          <w:rFonts w:hint="eastAsia"/>
        </w:rPr>
        <w:br/>
      </w:r>
      <w:r>
        <w:rPr>
          <w:rFonts w:hint="eastAsia"/>
        </w:rPr>
        <w:t>　　第一节 文创设计市场与销售策略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文创设计品牌战略思考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中国文创设计行业发展环境分析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二、文创设计行业主管部门、监管体制及相关政策法规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3、文创设计行业的主要法律、法规和政策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4、2026年文创设计行业法律法规和政策对行业的影响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二、文创设计消费者需求分析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一、文创设计技术的应用与创新</w:t>
      </w:r>
      <w:r>
        <w:rPr>
          <w:rFonts w:hint="eastAsia"/>
        </w:rPr>
        <w:br/>
      </w:r>
      <w:r>
        <w:rPr>
          <w:rFonts w:hint="eastAsia"/>
        </w:rPr>
        <w:t>　　　　二、文创设计行业发展的技术趋势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2026-2032年文创设计行业展趋势预测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2026-2032年文创设计市场发展前景分析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一、文创设计市场发展潜力</w:t>
      </w:r>
      <w:r>
        <w:rPr>
          <w:rFonts w:hint="eastAsia"/>
        </w:rPr>
        <w:br/>
      </w:r>
      <w:r>
        <w:rPr>
          <w:rFonts w:hint="eastAsia"/>
        </w:rPr>
        <w:t>　　　　二、文创设计市场前景分析</w:t>
      </w:r>
      <w:r>
        <w:rPr>
          <w:rFonts w:hint="eastAsia"/>
        </w:rPr>
        <w:br/>
      </w:r>
      <w:r>
        <w:rPr>
          <w:rFonts w:hint="eastAsia"/>
        </w:rPr>
        <w:t>　　　　三、文创设计细分行业发展前景分析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2026-2032年文创设计发展趋势预测</w:t>
      </w:r>
      <w:r>
        <w:rPr>
          <w:rFonts w:hint="eastAsia"/>
        </w:rPr>
        <w:br/>
      </w:r>
      <w:r>
        <w:rPr>
          <w:rFonts w:hint="eastAsia"/>
        </w:rPr>
        <w:t>　　　　一、文创设计发展趋势预测</w:t>
      </w:r>
      <w:r>
        <w:rPr>
          <w:rFonts w:hint="eastAsia"/>
        </w:rPr>
        <w:br/>
      </w:r>
      <w:r>
        <w:rPr>
          <w:rFonts w:hint="eastAsia"/>
        </w:rPr>
        <w:t>　　　　二、文创设计市场规模预测</w:t>
      </w:r>
      <w:r>
        <w:rPr>
          <w:rFonts w:hint="eastAsia"/>
        </w:rPr>
        <w:br/>
      </w:r>
      <w:r>
        <w:rPr>
          <w:rFonts w:hint="eastAsia"/>
        </w:rPr>
        <w:t>　　　　三、文创设计细分市场发展趋势预测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未来文创设计行业挑战与机遇探讨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一、文创设计行业挑战</w:t>
      </w:r>
      <w:r>
        <w:rPr>
          <w:rFonts w:hint="eastAsia"/>
        </w:rPr>
        <w:br/>
      </w:r>
      <w:r>
        <w:rPr>
          <w:rFonts w:hint="eastAsia"/>
        </w:rPr>
        <w:t>　　　　二、文创设计行业机遇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文创设计行业研究结论及建议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对文创设计行业发展的建议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中⋅智⋅林：对文创设计企业和投资者的建议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文创设计介绍</w:t>
      </w:r>
      <w:r>
        <w:rPr>
          <w:rFonts w:hint="eastAsia"/>
        </w:rPr>
        <w:br/>
      </w:r>
      <w:r>
        <w:rPr>
          <w:rFonts w:hint="eastAsia"/>
        </w:rPr>
        <w:t>　　图表 文创设计图片</w:t>
      </w:r>
      <w:r>
        <w:rPr>
          <w:rFonts w:hint="eastAsia"/>
        </w:rPr>
        <w:br/>
      </w:r>
      <w:r>
        <w:rPr>
          <w:rFonts w:hint="eastAsia"/>
        </w:rPr>
        <w:t>　　图表 文创设计产业链分析</w:t>
      </w:r>
      <w:r>
        <w:rPr>
          <w:rFonts w:hint="eastAsia"/>
        </w:rPr>
        <w:br/>
      </w:r>
      <w:r>
        <w:rPr>
          <w:rFonts w:hint="eastAsia"/>
        </w:rPr>
        <w:t>　　图表 文创设计主要特点</w:t>
      </w:r>
      <w:r>
        <w:rPr>
          <w:rFonts w:hint="eastAsia"/>
        </w:rPr>
        <w:br/>
      </w:r>
      <w:r>
        <w:rPr>
          <w:rFonts w:hint="eastAsia"/>
        </w:rPr>
        <w:t>　　图表 文创设计政策分析</w:t>
      </w:r>
      <w:r>
        <w:rPr>
          <w:rFonts w:hint="eastAsia"/>
        </w:rPr>
        <w:br/>
      </w:r>
      <w:r>
        <w:rPr>
          <w:rFonts w:hint="eastAsia"/>
        </w:rPr>
        <w:t>　　图表 文创设计标准 技术</w:t>
      </w:r>
      <w:r>
        <w:rPr>
          <w:rFonts w:hint="eastAsia"/>
        </w:rPr>
        <w:br/>
      </w:r>
      <w:r>
        <w:rPr>
          <w:rFonts w:hint="eastAsia"/>
        </w:rPr>
        <w:t>　　图表 文创设计最新消息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2020-2025年文创设计行业市场容量统计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文创设计价格走势</w:t>
      </w:r>
      <w:r>
        <w:rPr>
          <w:rFonts w:hint="eastAsia"/>
        </w:rPr>
        <w:br/>
      </w:r>
      <w:r>
        <w:rPr>
          <w:rFonts w:hint="eastAsia"/>
        </w:rPr>
        <w:t>　　图表 2025年文创设计成本和利润分析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2025年中国文创设计行业竞争力分析</w:t>
      </w:r>
      <w:r>
        <w:rPr>
          <w:rFonts w:hint="eastAsia"/>
        </w:rPr>
        <w:br/>
      </w:r>
      <w:r>
        <w:rPr>
          <w:rFonts w:hint="eastAsia"/>
        </w:rPr>
        <w:t>　　图表 文创设计优势</w:t>
      </w:r>
      <w:r>
        <w:rPr>
          <w:rFonts w:hint="eastAsia"/>
        </w:rPr>
        <w:br/>
      </w:r>
      <w:r>
        <w:rPr>
          <w:rFonts w:hint="eastAsia"/>
        </w:rPr>
        <w:t>　　图表 文创设计劣势</w:t>
      </w:r>
      <w:r>
        <w:rPr>
          <w:rFonts w:hint="eastAsia"/>
        </w:rPr>
        <w:br/>
      </w:r>
      <w:r>
        <w:rPr>
          <w:rFonts w:hint="eastAsia"/>
        </w:rPr>
        <w:t>　　图表 文创设计机会</w:t>
      </w:r>
      <w:r>
        <w:rPr>
          <w:rFonts w:hint="eastAsia"/>
        </w:rPr>
        <w:br/>
      </w:r>
      <w:r>
        <w:rPr>
          <w:rFonts w:hint="eastAsia"/>
        </w:rPr>
        <w:t>　　图表 文创设计威胁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2020-2025年中国文创设计行业经营效益分析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**地区文创设计市场规模及增长情况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**地区文创设计市场规模及增长情况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**地区文创设计行业市场需求情况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文创设计品牌分析</w:t>
      </w:r>
      <w:r>
        <w:rPr>
          <w:rFonts w:hint="eastAsia"/>
        </w:rPr>
        <w:br/>
      </w:r>
      <w:r>
        <w:rPr>
          <w:rFonts w:hint="eastAsia"/>
        </w:rPr>
        <w:t>　　图表 文创设计企业（一）概述</w:t>
      </w:r>
      <w:r>
        <w:rPr>
          <w:rFonts w:hint="eastAsia"/>
        </w:rPr>
        <w:br/>
      </w:r>
      <w:r>
        <w:rPr>
          <w:rFonts w:hint="eastAsia"/>
        </w:rPr>
        <w:t>　　图表 企业文创设计业务分析</w:t>
      </w:r>
      <w:r>
        <w:rPr>
          <w:rFonts w:hint="eastAsia"/>
        </w:rPr>
        <w:br/>
      </w:r>
      <w:r>
        <w:rPr>
          <w:rFonts w:hint="eastAsia"/>
        </w:rPr>
        <w:t>　　图表 文创设计企业（一）经营情况分析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文创设计企业（一）盈利能力情况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文创设计企业（二）简介</w:t>
      </w:r>
      <w:r>
        <w:rPr>
          <w:rFonts w:hint="eastAsia"/>
        </w:rPr>
        <w:br/>
      </w:r>
      <w:r>
        <w:rPr>
          <w:rFonts w:hint="eastAsia"/>
        </w:rPr>
        <w:t>　　图表 企业文创设计业务</w:t>
      </w:r>
      <w:r>
        <w:rPr>
          <w:rFonts w:hint="eastAsia"/>
        </w:rPr>
        <w:br/>
      </w:r>
      <w:r>
        <w:rPr>
          <w:rFonts w:hint="eastAsia"/>
        </w:rPr>
        <w:t>　　图表 文创设计企业（二）经营情况分析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文创设计企业（二）盈利能力情况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文创设计企业（二）偿债能力情况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文创设计企业（二）运营能力情况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文创设计企业（二）成长能力情况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文创设计企业（三）概况</w:t>
      </w:r>
      <w:r>
        <w:rPr>
          <w:rFonts w:hint="eastAsia"/>
        </w:rPr>
        <w:br/>
      </w:r>
      <w:r>
        <w:rPr>
          <w:rFonts w:hint="eastAsia"/>
        </w:rPr>
        <w:t>　　图表 企业文创设计业务情况</w:t>
      </w:r>
      <w:r>
        <w:rPr>
          <w:rFonts w:hint="eastAsia"/>
        </w:rPr>
        <w:br/>
      </w:r>
      <w:r>
        <w:rPr>
          <w:rFonts w:hint="eastAsia"/>
        </w:rPr>
        <w:t>　　图表 文创设计企业（三）经营情况分析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文创设计企业（三）盈利能力情况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文创设计企业（三）成长能力情况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文创设计发展有利因素分析</w:t>
      </w:r>
      <w:r>
        <w:rPr>
          <w:rFonts w:hint="eastAsia"/>
        </w:rPr>
        <w:br/>
      </w:r>
      <w:r>
        <w:rPr>
          <w:rFonts w:hint="eastAsia"/>
        </w:rPr>
        <w:t>　　图表 文创设计发展不利因素分析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进入文创设计行业壁垒</w:t>
      </w:r>
      <w:r>
        <w:rPr>
          <w:rFonts w:hint="eastAsia"/>
        </w:rPr>
        <w:br/>
      </w:r>
      <w:r>
        <w:rPr>
          <w:rFonts w:hint="eastAsia"/>
        </w:rPr>
        <w:t>　　图表 2026-2032年中国文创设计行业市场容量预测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2026-2032年中国文创设计行业市场规模预测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2026-2032年中国文创设计市场前景分析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2026-2032年中国文创设计行业风险研究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2026-2032年中国文创设计行业发展趋势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3f5d49d446ba" w:history="1">
        <w:r>
          <w:rPr>
            <w:rStyle w:val="Hyperlink"/>
          </w:rPr>
          <w:t>2026-2032年中国文创设计发展现状分析与市场前景报告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3f5d49d446ba" w:history="1">
        <w:r>
          <w:rPr>
            <w:rStyle w:val="Hyperlink"/>
          </w:rPr>
          <w:t>https://www.20087.com/2/55/WenChuangSheJiHangYeFaZhanQianJing.html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热点：文创设计英文、文创设计大赛、文创设计公司、文创设计大赛获奖作品、文创设计用什么软件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3a31afcca430f" w:history="1">
      <w:r>
        <w:rPr>
          <w:rStyle w:val="Hyperlink"/>
        </w:rPr>
        <w:t>2026-2032年中国文创设计发展现状分析与市场前景报告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WenChuangSheJiHangYeFaZhanQianJing.html" TargetMode="External" Id="R70e43f5d49d4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WenChuangSheJiHangYeFaZhanQianJing.html" TargetMode="External" Id="R7c83a31afcca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2025-12-13T01:20:35Z</dcterms:created>
  <dcterms:modified xsi:type="dcterms:W3CDTF">2025-12-13T02:20:35Z</dcterms:modified>
  <dc:subject>2026-2032年中国文创设计发展现状分析与市场前景报告</dc:subject>
  <dc:title>2026-2032年中国文创设计发展现状分析与市场前景报告</dc:title>
  <cp:keywords>2026-2032年中国文创设计发展现状分析与市场前景报告</cp:keywords>
  <dc:description>2026-2032年中国文创设计发展现状分析与市场前景报告</dc:description>
</cp:coreProperties>
</file>