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90520a6f449e1" w:history="1">
              <w:r>
                <w:rPr>
                  <w:rStyle w:val="Hyperlink"/>
                </w:rPr>
                <w:t>2024-2030年中国平面媒体广告行业发展研究分析与发展趋势预测报告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90520a6f449e1" w:history="1">
              <w:r>
                <w:rPr>
                  <w:rStyle w:val="Hyperlink"/>
                </w:rPr>
                <w:t>2024-2030年中国平面媒体广告行业发展研究分析与发展趋势预测报告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90520a6f449e1" w:history="1">
                <w:r>
                  <w:rPr>
                    <w:rStyle w:val="Hyperlink"/>
                  </w:rPr>
                  <w:t>https://www.20087.com/3/25/PingMianMeiTiGuangGaoWeiLaiFaZha.html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包括报纸、杂志、海报等，虽然在数字媒体的冲击下面临挑战，但在某些领域和受众中仍保持着一定的影响力。平面媒体广告以其独特的创意表现力和目标市场精准性，吸引了一部分广告主和消费者。然而，随着广告预算向在线和移动媒体的转移，平面媒体广告的份额和效果受到了挤压。</w:t>
      </w:r>
      <w:r>
        <w:rPr>
          <w:rFonts w:hint="eastAsia"/>
        </w:rPr>
        <w:br/>
      </w:r>
      <w:r>
        <w:rPr>
          <w:rFonts w:hint="eastAsia"/>
        </w:rPr>
        <w:t>　　未来，平面媒体广告将更加注重创意和差异化。通过与数字技术的融合，如增强现实（AR）和二维码，平面广告可以提供更互动和沉浸式的体验，吸引年轻一代的注意力。同时，平面媒体将更加聚焦于高端市场和特定兴趣群体，通过高质量的内容和设计，保持其在品牌建设和情感共鸣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90520a6f449e1" w:history="1">
        <w:r>
          <w:rPr>
            <w:rStyle w:val="Hyperlink"/>
          </w:rPr>
          <w:t>2024-2030年中国平面媒体广告行业发展研究分析与发展趋势预测报告</w:t>
        </w:r>
      </w:hyperlink>
      <w:r>
        <w:rPr>
          <w:rFonts w:hint="eastAsia"/>
        </w:rPr>
        <w:t>》全面分析了平面媒体广告行业的市场规模、需求和价格趋势，探讨了产业链结构及其发展变化。平面媒体广告报告详尽阐述了行业现状，对未来平面媒体广告市场前景和发展趋势进行了科学预测。同时，平面媒体广告报告还深入剖析了细分市场的竞争格局，重点评估了行业领先企业的竞争实力、市场集中度及品牌影响力。平面媒体广告报告以专业、科学的视角，为投资者揭示了平面媒体广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平面媒体广告行业相关概述</w:t>
      </w:r>
      <w:r>
        <w:rPr>
          <w:rFonts w:hint="eastAsia"/>
        </w:rPr>
        <w:br/>
      </w:r>
      <w:r>
        <w:rPr>
          <w:rFonts w:hint="eastAsia"/>
        </w:rPr>
        <w:t>　　第一节 平面媒体广告行业定义及分类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平面媒体广告行业统计标准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2024-2030年中国平面媒体广告行业经济指标分析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平面媒体广告行业产业链分析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平面媒体广告行业2024-2030年规划概述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2019-2024年平面媒体广告行业发展回顾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一、2019-2024年平面媒体广告行业运行情况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二、2019-2024年平面媒体广告行业发展特点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三、2019-2024年平面媒体广告行业发展成就</w:t>
      </w:r>
      <w:r>
        <w:rPr>
          <w:rFonts w:hint="eastAsia"/>
        </w:rPr>
        <w:br/>
      </w:r>
      <w:r>
        <w:rPr>
          <w:rFonts w:hint="eastAsia"/>
        </w:rPr>
        <w:t>　　第二节 平面媒体广告行业2024-2030年总体规划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一、平面媒体广告行业2024-2030年规划纲要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二、平面媒体广告行业2024-2030年规划指导思想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三、平面媒体广告行业2024-2030年规划主要目标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平面媒体广告行业全球发展分析</w:t>
      </w:r>
      <w:r>
        <w:rPr>
          <w:rFonts w:hint="eastAsia"/>
        </w:rPr>
        <w:br/>
      </w:r>
      <w:r>
        <w:rPr>
          <w:rFonts w:hint="eastAsia"/>
        </w:rPr>
        <w:t>　　第一节 全球平面媒体广告市场总体情况分析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一、全球平面媒体广告行业的发展特点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二、2023-2024年全球平面媒体广告市场结构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三、2023-2024年全球平面媒体广告行业发展分析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四、2023-2024年全球平面媒体广告行业竞争格局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五、2023-2024年全球平面媒体广告市场区域分布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3、2024-2030年欧洲平面媒体广告行业发展前景预测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3、2024-2030年北美平面媒体广告行业发展前景预测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3、2024-2030年日本平面媒体广告行业发展前景预测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3、2024-2030年韩国平面媒体广告行业发展前景预测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2019-2024年平面媒体广告所属行业总体发展状况</w:t>
      </w:r>
      <w:r>
        <w:rPr>
          <w:rFonts w:hint="eastAsia"/>
        </w:rPr>
        <w:br/>
      </w:r>
      <w:r>
        <w:rPr>
          <w:rFonts w:hint="eastAsia"/>
        </w:rPr>
        <w:t>　　第一节 平面媒体广告所属行业特性分析</w:t>
      </w:r>
      <w:r>
        <w:rPr>
          <w:rFonts w:hint="eastAsia"/>
        </w:rPr>
        <w:br/>
      </w:r>
      <w:r>
        <w:rPr>
          <w:rFonts w:hint="eastAsia"/>
        </w:rPr>
        <w:t>　　第二节 平面媒体广告所属产业特征与行业重要性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2019-2024年平面媒体广告所属行业发展分析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一、2019-2024年平面媒体广告所属行业发展态势分析</w:t>
      </w:r>
      <w:r>
        <w:rPr>
          <w:rFonts w:hint="eastAsia"/>
        </w:rPr>
        <w:br/>
      </w:r>
      <w:r>
        <w:rPr>
          <w:rFonts w:hint="eastAsia"/>
        </w:rPr>
        <w:t>　　　　2016上半年和2024年各类广告媒体同比增速</w:t>
      </w:r>
      <w:r>
        <w:rPr>
          <w:rFonts w:hint="eastAsia"/>
        </w:rPr>
        <w:br/>
      </w:r>
      <w:r>
        <w:rPr>
          <w:rFonts w:hint="eastAsia"/>
        </w:rPr>
        <w:t>　　　　二、2019-2024年平面媒体广告所属行业发展特点分析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2019-2024年平面媒体广告所属行业规模情况分析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2019-2024年平面媒体广告所属行业财务能力分析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中国平面媒体广告市场规模分析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2019-2024年中国平面媒体广告市场规模分析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2019-2024年我国平面媒体广告区域结构分析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2019-2024年中国平面媒体广告区域市场规模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2024-2030年中国平面媒体广告市场规模预测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我国平面媒体广告所属行业运行分析</w:t>
      </w:r>
      <w:r>
        <w:rPr>
          <w:rFonts w:hint="eastAsia"/>
        </w:rPr>
        <w:br/>
      </w:r>
      <w:r>
        <w:rPr>
          <w:rFonts w:hint="eastAsia"/>
        </w:rPr>
        <w:t>　　第一节 我国平面媒体广告所属行业发展状况分析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一、我国平面媒体广告所属行业发展阶段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二、我国平面媒体广告所属行业发展总体概况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三、我国平面媒体广告所属行业发展特点分析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四、我国平面媒体广告所属行业商业模式分析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2023-2024年平面媒体广告所属行业发展现状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一、2023-2024年我国平面媒体广告所属行业市场规模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二、2023-2024年我国平面媒体广告所属行业发展分析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三、2023-2024年中国平面媒体广告企业发展分析</w:t>
      </w:r>
      <w:r>
        <w:rPr>
          <w:rFonts w:hint="eastAsia"/>
        </w:rPr>
        <w:br/>
      </w:r>
      <w:r>
        <w:rPr>
          <w:rFonts w:hint="eastAsia"/>
        </w:rPr>
        <w:t>　　第三节 2023-2024年平面媒体广告市场情况分析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一、2019-2024年中国平面媒体广告市场总体概况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二、2023-2024年中国平面媒体广告市场发展分析</w:t>
      </w:r>
      <w:r>
        <w:rPr>
          <w:rFonts w:hint="eastAsia"/>
        </w:rPr>
        <w:br/>
      </w:r>
      <w:r>
        <w:rPr>
          <w:rFonts w:hint="eastAsia"/>
        </w:rPr>
        <w:t>　　第四节 我国平面媒体广告市场价格走势分析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二、平面媒体广告市场价格影响因素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三、2023-2024年平面媒体广告价格走势分析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四、2024-2030年平面媒体广告价格走势预测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2024-2030年我国平面媒体广告市场供需形势分析</w:t>
      </w:r>
      <w:r>
        <w:rPr>
          <w:rFonts w:hint="eastAsia"/>
        </w:rPr>
        <w:br/>
      </w:r>
      <w:r>
        <w:rPr>
          <w:rFonts w:hint="eastAsia"/>
        </w:rPr>
        <w:t>　　第一节 我国平面媒体广告市场供需分析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一、2023-2024年我国平面媒体广告行业供给情况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1、我国平面媒体广告行业供给分析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二、2023-2024年我国平面媒体广告行业需求情况</w:t>
      </w:r>
      <w:r>
        <w:rPr>
          <w:rFonts w:hint="eastAsia"/>
        </w:rPr>
        <w:br/>
      </w:r>
      <w:r>
        <w:rPr>
          <w:rFonts w:hint="eastAsia"/>
        </w:rPr>
        <w:t>　　　　　　1、平面媒体广告行业需求市场</w:t>
      </w:r>
      <w:r>
        <w:rPr>
          <w:rFonts w:hint="eastAsia"/>
        </w:rPr>
        <w:br/>
      </w:r>
      <w:r>
        <w:rPr>
          <w:rFonts w:hint="eastAsia"/>
        </w:rPr>
        <w:t>　　　　　　2、平面媒体广告行业客户结构</w:t>
      </w:r>
      <w:r>
        <w:rPr>
          <w:rFonts w:hint="eastAsia"/>
        </w:rPr>
        <w:br/>
      </w:r>
      <w:r>
        <w:rPr>
          <w:rFonts w:hint="eastAsia"/>
        </w:rPr>
        <w:t>　　　　　　3、平面媒体广告行业需求的地区差异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三、2023-2024年我国平面媒体广告行业供需平衡分析</w:t>
      </w:r>
      <w:r>
        <w:rPr>
          <w:rFonts w:hint="eastAsia"/>
        </w:rPr>
        <w:br/>
      </w:r>
      <w:r>
        <w:rPr>
          <w:rFonts w:hint="eastAsia"/>
        </w:rPr>
        <w:t>　　第二节 平面媒体广告产品（服务）市场应用及需求预测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一、平面媒体广告产品（服务）应用市场总体需求分析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1、平面媒体广告产品（服务）应用市场需求特征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2、平面媒体广告产品（服务）应用市场需求总规模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二、2024-2030年平面媒体广告行业领域需求量预测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1、2024-2030年平面媒体广告行业领域需求产品（服务）功能预测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2、2024-2030年平面媒体广告行业领域需求产品（服务）市场格局预测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三、重点行业平面媒体广告产品（服务）需求分析预测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2024-2030年平面媒体广告行业产业结构调整分析</w:t>
      </w:r>
      <w:r>
        <w:rPr>
          <w:rFonts w:hint="eastAsia"/>
        </w:rPr>
        <w:br/>
      </w:r>
      <w:r>
        <w:rPr>
          <w:rFonts w:hint="eastAsia"/>
        </w:rPr>
        <w:t>　　第一节 平面媒体广告产业结构分析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三、中国平面媒体广告行业参与国际竞争的战略市场定位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平面媒体广告行业竞争力优势分析</w:t>
      </w:r>
      <w:r>
        <w:rPr>
          <w:rFonts w:hint="eastAsia"/>
        </w:rPr>
        <w:br/>
      </w:r>
      <w:r>
        <w:rPr>
          <w:rFonts w:hint="eastAsia"/>
        </w:rPr>
        <w:t>　　第一节 平面媒体广告行业竞争力优势分析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中国平面媒体广告行业竞争力分析</w:t>
      </w:r>
      <w:r>
        <w:rPr>
          <w:rFonts w:hint="eastAsia"/>
        </w:rPr>
        <w:br/>
      </w:r>
      <w:r>
        <w:rPr>
          <w:rFonts w:hint="eastAsia"/>
        </w:rPr>
        <w:t>　　　　一、我国平面媒体广告行业竞争力剖析</w:t>
      </w:r>
      <w:r>
        <w:rPr>
          <w:rFonts w:hint="eastAsia"/>
        </w:rPr>
        <w:br/>
      </w:r>
      <w:r>
        <w:rPr>
          <w:rFonts w:hint="eastAsia"/>
        </w:rPr>
        <w:t>　　　　二、我国平面媒体广告企业市场竞争的优势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四、国内平面媒体广告企业竞争能力提升途径</w:t>
      </w:r>
      <w:r>
        <w:rPr>
          <w:rFonts w:hint="eastAsia"/>
        </w:rPr>
        <w:br/>
      </w:r>
      <w:r>
        <w:rPr>
          <w:rFonts w:hint="eastAsia"/>
        </w:rPr>
        <w:t>　　第三节 平面媒体广告行业SWOT分析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一、平面媒体广告行业优势分析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二、平面媒体广告行业劣势分析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三、平面媒体广告行业机会分析</w:t>
      </w:r>
      <w:r>
        <w:rPr>
          <w:rFonts w:hint="eastAsia"/>
        </w:rPr>
        <w:br/>
      </w:r>
      <w:r>
        <w:rPr>
          <w:rFonts w:hint="eastAsia"/>
        </w:rPr>
        <w:t>　　　　四、平面媒体广告行业威胁分析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2024-2030年平面媒体广告行业市场竞争策略分析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二、平面媒体广告行业企业间竞争格局分析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三、平面媒体广告行业集中度分析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中国平面媒体广告行业竞争格局综述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一、平面媒体广告行业竞争概况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1、中国平面媒体广告行业品牌竞争格局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2、平面媒体广告业未来竞争格局和特点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3、平面媒体广告市场进入及竞争对手分析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2023-2024年平面媒体广告行业竞争格局分析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一、2023-2024年国内外平面媒体广告竞争分析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二、2023-2024年我国平面媒体广告市场竞争分析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三、2023-2024年我国平面媒体广告市场集中度分析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四、2023-2024年国内主要平面媒体广告企业动向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五、2023-2024年国内平面媒体广告企业拟在建项目分析</w:t>
      </w:r>
      <w:r>
        <w:rPr>
          <w:rFonts w:hint="eastAsia"/>
        </w:rPr>
        <w:br/>
      </w:r>
      <w:r>
        <w:rPr>
          <w:rFonts w:hint="eastAsia"/>
        </w:rPr>
        <w:t>　　第四节 平面媒体广告企业竞争策略分析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一、提高平面媒体广告企业核心竞争力的对策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二、影响平面媒体广告企业核心竞争力的因素及提升途径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三、提高平面媒体广告企业竞争力的策略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2024-2030年平面媒体广告行业重点企业发展形势分析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一、中国经营报概况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一、经济观察报概况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2024-2030年平面媒体广告行业投资前景展望</w:t>
      </w:r>
      <w:r>
        <w:rPr>
          <w:rFonts w:hint="eastAsia"/>
        </w:rPr>
        <w:br/>
      </w:r>
      <w:r>
        <w:rPr>
          <w:rFonts w:hint="eastAsia"/>
        </w:rPr>
        <w:t>　　第一节 平面媒体广告行业2024-2030年投资机会分析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一、平面媒体广告投资项目分析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二、可以投资的平面媒体广告模式</w:t>
      </w:r>
      <w:r>
        <w:rPr>
          <w:rFonts w:hint="eastAsia"/>
        </w:rPr>
        <w:br/>
      </w:r>
      <w:r>
        <w:rPr>
          <w:rFonts w:hint="eastAsia"/>
        </w:rPr>
        <w:t>　　　　三、2024-2030年平面媒体广告投资机会</w:t>
      </w:r>
      <w:r>
        <w:rPr>
          <w:rFonts w:hint="eastAsia"/>
        </w:rPr>
        <w:br/>
      </w:r>
      <w:r>
        <w:rPr>
          <w:rFonts w:hint="eastAsia"/>
        </w:rPr>
        <w:t>　　第二节 2024-2030年平面媒体广告行业发展预测分析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一、2024-2030年平面媒体广告发展分析</w:t>
      </w:r>
      <w:r>
        <w:rPr>
          <w:rFonts w:hint="eastAsia"/>
        </w:rPr>
        <w:br/>
      </w:r>
      <w:r>
        <w:rPr>
          <w:rFonts w:hint="eastAsia"/>
        </w:rPr>
        <w:t>　　　　二、2024-2030年平面媒体广告行业技术开发方向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2024-2030年规划将为平面媒体广告行业找到新的增长点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2024-2030年平面媒体广告行业投资价值评估分析</w:t>
      </w:r>
      <w:r>
        <w:rPr>
          <w:rFonts w:hint="eastAsia"/>
        </w:rPr>
        <w:br/>
      </w:r>
      <w:r>
        <w:rPr>
          <w:rFonts w:hint="eastAsia"/>
        </w:rPr>
        <w:t>　　第一节 平面媒体广告行业投资特性分析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2024-2030年平面媒体广告行业发展的影响因素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2024-2030年平面媒体广告行业投资价值评估分析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2024-2030年中国平面媒体广告行业投资收益预测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二、2024-2030年中国平面媒体广告行业总产值预测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三、2024-2030年中国平面媒体广告行业销售收入预测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四、2024-2030年中国平面媒体广告行业利润总额预测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五、2024-2030年中国平面媒体广告行业总资产预测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2024-2030年平面媒体广告行业发展趋势及投资风险分析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2019-2024年平面媒体广告存在的问题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一、2024-2030年平面媒体广告发展方向分析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二、2024-2030年平面媒体广告行业发展规模预测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三、2024-2030年平面媒体广告行业发展趋势预测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2024-2030年平面媒体广告行业投资风险分析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平面媒体广告行业2024-2030年热点问题探讨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发展绿色经济和平面媒体广告经济，增强可持续发展能力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2024-2030年时期平面媒体广告行业自身热点问题研究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2024-2030年平面媒体广告行业面临的困境及对策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2024年平面媒体广告行业面临的困境</w:t>
      </w:r>
      <w:r>
        <w:rPr>
          <w:rFonts w:hint="eastAsia"/>
        </w:rPr>
        <w:br/>
      </w:r>
      <w:r>
        <w:rPr>
          <w:rFonts w:hint="eastAsia"/>
        </w:rPr>
        <w:t>　　第二节 平面媒体广告企业面临的困境及对策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一、重点平面媒体广告企业面临的困境及对策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1、重点平面媒体广告企业面临的困境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2、重点平面媒体广告企业对策探讨</w:t>
      </w:r>
      <w:r>
        <w:rPr>
          <w:rFonts w:hint="eastAsia"/>
        </w:rPr>
        <w:br/>
      </w:r>
      <w:r>
        <w:rPr>
          <w:rFonts w:hint="eastAsia"/>
        </w:rPr>
        <w:t>　　　　二、中小平面媒体广告企业发展困境及策略分析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1、中小平面媒体广告企业面临的困境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2、中小平面媒体广告企业对策探讨</w:t>
      </w:r>
      <w:r>
        <w:rPr>
          <w:rFonts w:hint="eastAsia"/>
        </w:rPr>
        <w:br/>
      </w:r>
      <w:r>
        <w:rPr>
          <w:rFonts w:hint="eastAsia"/>
        </w:rPr>
        <w:t>　　　　三、国内平面媒体广告企业的出路分析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中国平面媒体广告行业存在的问题及对策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一、中国平面媒体广告行业存在的问题</w:t>
      </w:r>
      <w:r>
        <w:rPr>
          <w:rFonts w:hint="eastAsia"/>
        </w:rPr>
        <w:br/>
      </w:r>
      <w:r>
        <w:rPr>
          <w:rFonts w:hint="eastAsia"/>
        </w:rPr>
        <w:t>　　　　二、平面媒体广告行业发展的建议对策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中国平面媒体广告市场发展面临的挑战与对策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2024-2030年平面媒体广告行业投资战略研究</w:t>
      </w:r>
      <w:r>
        <w:rPr>
          <w:rFonts w:hint="eastAsia"/>
        </w:rPr>
        <w:br/>
      </w:r>
      <w:r>
        <w:rPr>
          <w:rFonts w:hint="eastAsia"/>
        </w:rPr>
        <w:t>　　第一节 平面媒体广告行业发展战略研究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对我国平面媒体广告品牌的战略思考</w:t>
      </w:r>
      <w:r>
        <w:rPr>
          <w:rFonts w:hint="eastAsia"/>
        </w:rPr>
        <w:br/>
      </w:r>
      <w:r>
        <w:rPr>
          <w:rFonts w:hint="eastAsia"/>
        </w:rPr>
        <w:t>　　　　一、平面媒体广告品牌的重要性</w:t>
      </w:r>
      <w:r>
        <w:rPr>
          <w:rFonts w:hint="eastAsia"/>
        </w:rPr>
        <w:br/>
      </w:r>
      <w:r>
        <w:rPr>
          <w:rFonts w:hint="eastAsia"/>
        </w:rPr>
        <w:t>　　　　二、平面媒体广告实施品牌战略的意义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三、平面媒体广告企业品牌的现状分析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四、我国平面媒体广告企业的品牌战略</w:t>
      </w:r>
      <w:r>
        <w:rPr>
          <w:rFonts w:hint="eastAsia"/>
        </w:rPr>
        <w:br/>
      </w:r>
      <w:r>
        <w:rPr>
          <w:rFonts w:hint="eastAsia"/>
        </w:rPr>
        <w:t>　　　　五、平面媒体广告品牌战略管理的策略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平面媒体广告经营策略分析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一、平面媒体广告市场细分策略</w:t>
      </w:r>
      <w:r>
        <w:rPr>
          <w:rFonts w:hint="eastAsia"/>
        </w:rPr>
        <w:br/>
      </w:r>
      <w:r>
        <w:rPr>
          <w:rFonts w:hint="eastAsia"/>
        </w:rPr>
        <w:t>　　　　二、平面媒体广告市场创新策略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四、平面媒体广告新产品差异化战略</w:t>
      </w:r>
      <w:r>
        <w:rPr>
          <w:rFonts w:hint="eastAsia"/>
        </w:rPr>
        <w:br/>
      </w:r>
      <w:r>
        <w:rPr>
          <w:rFonts w:hint="eastAsia"/>
        </w:rPr>
        <w:t>　　第四节 平面媒体广告行业投资战略研究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一、2024年平面媒体广告行业投资战略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二、2024-2030年平面媒体广告行业投资战略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平面媒体广告行业研究结论及建议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平面媒体广告子行业研究结论及建议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[:中:智:林:]平面媒体广告行业2024-2030年投资建议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平面媒体广告行业生命周期</w:t>
      </w:r>
      <w:r>
        <w:rPr>
          <w:rFonts w:hint="eastAsia"/>
        </w:rPr>
        <w:br/>
      </w:r>
      <w:r>
        <w:rPr>
          <w:rFonts w:hint="eastAsia"/>
        </w:rPr>
        <w:t>　　图表 平面媒体广告行业产业链结构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2023-2024年全球平面媒体广告行业市场规模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2023-2024年中国平面媒体广告行业市场规模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2023-2024年中国平面媒体广告市场占全球份额比较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2019-2024年平面媒体广告行业利润总额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2019-2024年平面媒体广告行业资产总计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2023-2024年平面媒体广告行业负债总计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2023-2024年平面媒体广告行业竞争力分析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2023-2024年平面媒体广告市场价格走势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2019-2024年平面媒体广告行业总资产利润率分析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90520a6f449e1" w:history="1">
        <w:r>
          <w:rPr>
            <w:rStyle w:val="Hyperlink"/>
          </w:rPr>
          <w:t>2024-2030年中国平面媒体广告行业发展研究分析与发展趋势预测报告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90520a6f449e1" w:history="1">
        <w:r>
          <w:rPr>
            <w:rStyle w:val="Hyperlink"/>
          </w:rPr>
          <w:t>https://www.20087.com/3/25/PingMianMeiTiGuangGaoWeiLaiFaZha.html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85d716d7c42be" w:history="1">
      <w:r>
        <w:rPr>
          <w:rStyle w:val="Hyperlink"/>
        </w:rPr>
        <w:t>2024-2030年中国平面媒体广告行业发展研究分析与发展趋势预测报告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ingMianMeiTiGuangGaoWeiLaiFaZha.html" TargetMode="External" Id="Ra5390520a6f4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ingMianMeiTiGuangGaoWeiLaiFaZha.html" TargetMode="External" Id="R2c785d716d7c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2024-05-06T08:46:00Z</dcterms:created>
  <dcterms:modified xsi:type="dcterms:W3CDTF">2024-05-06T09:46:00Z</dcterms:modified>
  <dc:subject>2024-2030年中国平面媒体广告行业发展研究分析与发展趋势预测报告</dc:subject>
  <dc:title>2024-2030年中国平面媒体广告行业发展研究分析与发展趋势预测报告</dc:title>
  <cp:keywords>2024-2030年中国平面媒体广告行业发展研究分析与发展趋势预测报告</cp:keywords>
  <dc:description>2024-2030年中国平面媒体广告行业发展研究分析与发展趋势预测报告</dc:description>
</cp:coreProperties>
</file>