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cea27179e4f64" w:history="1">
              <w:r>
                <w:rPr>
                  <w:rStyle w:val="Hyperlink"/>
                </w:rPr>
                <w:t>中国环卫作业车辆行业发展现状分析与前景趋势预测报告（2026-2032年）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cea27179e4f64" w:history="1">
              <w:r>
                <w:rPr>
                  <w:rStyle w:val="Hyperlink"/>
                </w:rPr>
                <w:t>中国环卫作业车辆行业发展现状分析与前景趋势预测报告（2026-2032年）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cea27179e4f64" w:history="1">
                <w:r>
                  <w:rPr>
                    <w:rStyle w:val="Hyperlink"/>
                  </w:rPr>
                  <w:t>https://www.20087.com/3/35/HuanWeiZuoYeCheLiangDeXianZhuangYuQianJing.html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作业车辆是城市环境卫生保障的核心装备，涵盖扫路车、洗扫车、垃圾转运车及新能源专用车型，强调作业效率、低噪音、低排放及智能化操控能力。主流产品已实现国六排放标准，部分城市推广纯电动或氢燃料环卫车，并集成GPS调度与作业轨迹监控系统。然而，环卫作业车辆仍面临在狭窄街巷作业灵活性不足、冬季低温下电池续航骤降、高压冲洗系统能耗高、智能化功能（如自动避障）在复杂路况下可靠性有限等问题；在城市精细化管理与“双碳”目标双重驱动下，对高适应、低能耗、智能协同的环卫作业车辆需求显著上升，但多数专用车企在底盘—上装一体化设计、多传感器融合算法及极端气候适应性验证上能力有限；且缺乏统一的环卫车辆作业效能评价体系与新能源补能标准。</w:t>
      </w:r>
      <w:r>
        <w:rPr>
          <w:rFonts w:hint="eastAsia"/>
        </w:rPr>
        <w:br/>
      </w:r>
      <w:r>
        <w:rPr>
          <w:rFonts w:hint="eastAsia"/>
        </w:rPr>
        <w:t>　　未来，环卫作业车辆将向无人化作业、能源多元与车路协同方向演进。L4级自动驾驶扫路车将在封闭园区或夜间低峰期自主作业；换电或氢燃料模式将解决续航焦虑。在运营层面，环卫作业车辆将接入城市“城市大脑”，根据垃圾满溢传感器动态规划路线；轻量化复合材料上装将降低整车能耗。同时，住建与交通部门将加快制定环卫车辆智能作业安全规范、新能源补能设施配建标准及作业噪声限值指南。长远看，环卫作业车辆将从传统专用车辆升级为融合环境感知、自主决策与绿色能源的城市清洁智能终端，在智慧城市与美丽中国建设中持续释放其效率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cea27179e4f64" w:history="1">
        <w:r>
          <w:rPr>
            <w:rStyle w:val="Hyperlink"/>
          </w:rPr>
          <w:t>中国环卫作业车辆行业发展现状分析与前景趋势预测报告（2026-2032年）</w:t>
        </w:r>
      </w:hyperlink>
      <w:r>
        <w:rPr>
          <w:rFonts w:hint="eastAsia"/>
        </w:rPr>
        <w:t>》基于统计局、相关行业协会及科研机构的详实数据，系统呈现环卫作业车辆行业市场规模、技术发展现状及未来趋势，客观分析环卫作业车辆行业竞争格局与主要企业经营状况。报告从环卫作业车辆供需关系、政策环境等维度，评估了环卫作业车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环卫作业车辆行业概述</w:t>
      </w:r>
      <w:r>
        <w:rPr>
          <w:rFonts w:hint="eastAsia"/>
        </w:rPr>
        <w:br/>
      </w:r>
      <w:r>
        <w:rPr>
          <w:rFonts w:hint="eastAsia"/>
        </w:rPr>
        <w:t>　　第一节 环卫作业车辆定义与分类</w:t>
      </w:r>
      <w:r>
        <w:rPr>
          <w:rFonts w:hint="eastAsia"/>
        </w:rPr>
        <w:br/>
      </w:r>
      <w:r>
        <w:rPr>
          <w:rFonts w:hint="eastAsia"/>
        </w:rPr>
        <w:t>　　第二节 环卫作业车辆应用领域</w:t>
      </w:r>
      <w:r>
        <w:rPr>
          <w:rFonts w:hint="eastAsia"/>
        </w:rPr>
        <w:br/>
      </w:r>
      <w:r>
        <w:rPr>
          <w:rFonts w:hint="eastAsia"/>
        </w:rPr>
        <w:t>　　第三节 环卫作业车辆行业经济指标分析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环卫作业车辆产业链及经营模式分析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三、环卫作业车辆销售模式及销售渠道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全球环卫作业车辆市场发展综述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2020-2025年全球环卫作业车辆市场规模与趋势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主要国家与地区环卫作业车辆市场分析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2026-2032年全球环卫作业车辆行业发展趋势与前景预测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中国环卫作业车辆行业市场分析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2025-2026年环卫作业车辆产能与投资动态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一、国内环卫作业车辆产能及利用情况</w:t>
      </w:r>
      <w:r>
        <w:rPr>
          <w:rFonts w:hint="eastAsia"/>
        </w:rPr>
        <w:br/>
      </w:r>
      <w:r>
        <w:rPr>
          <w:rFonts w:hint="eastAsia"/>
        </w:rPr>
        <w:t>　　　　二、环卫作业车辆产能扩张与投资动态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2026-2032年环卫作业车辆行业产量统计与趋势预测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一、2020-2025年环卫作业车辆行业产量数据统计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1、2020-2025年环卫作业车辆产量及增长趋势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2、2020-2025年环卫作业车辆细分产品产量及份额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二、影响环卫作业车辆产量的关键因素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三、2026-2032年环卫作业车辆产量预测</w:t>
      </w:r>
      <w:r>
        <w:rPr>
          <w:rFonts w:hint="eastAsia"/>
        </w:rPr>
        <w:br/>
      </w:r>
      <w:r>
        <w:rPr>
          <w:rFonts w:hint="eastAsia"/>
        </w:rPr>
        <w:t>　　第三节 2026-2032年环卫作业车辆市场需求与销售分析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一、2025-2026年环卫作业车辆行业需求现状</w:t>
      </w:r>
      <w:r>
        <w:rPr>
          <w:rFonts w:hint="eastAsia"/>
        </w:rPr>
        <w:br/>
      </w:r>
      <w:r>
        <w:rPr>
          <w:rFonts w:hint="eastAsia"/>
        </w:rPr>
        <w:t>　　　　二、环卫作业车辆客户群体与需求特点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三、2020-2025年环卫作业车辆行业销售规模分析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四、2026-2032年环卫作业车辆市场增长潜力与规模预测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中国环卫作业车辆细分市场与下游应用领域分析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环卫作业车辆细分市场分析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一、2025-2026年环卫作业车辆主要细分产品市场现状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环卫作业车辆下游应用与客户群体分析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一、2025-2026年环卫作业车辆各应用领域市场现状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2025-2026年环卫作业车辆行业技术发展现状及趋势分析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环卫作业车辆行业技术发展现状分析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国内外环卫作业车辆行业技术差异与原因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环卫作业车辆行业技术发展方向、趋势预测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提升环卫作业车辆行业技术能力策略建议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环卫作业车辆价格机制与竞争策略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一、2020-2025年环卫作业车辆市场价格走势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环卫作业车辆定价策略与方法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2026-2032年环卫作业车辆价格竞争态势与趋势预测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中国环卫作业车辆行业重点区域市场研究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2025-2026年重点区域环卫作业车辆市场发展概况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二、2020-2025年环卫作业车辆市场需求规模情况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三、2026-2032年环卫作业车辆行业发展潜力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二、2020-2025年环卫作业车辆市场需求规模情况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三、2026-2032年环卫作业车辆行业发展潜力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二、2020-2025年环卫作业车辆市场需求规模情况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三、2026-2032年环卫作业车辆行业发展潜力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二、2020-2025年环卫作业车辆市场需求规模情况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三、2026-2032年环卫作业车辆行业发展潜力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二、2020-2025年环卫作业车辆市场需求规模情况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三、2026-2032年环卫作业车辆行业发展潜力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2020-2025年中国环卫作业车辆行业进出口情况分析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环卫作业车辆行业进口情况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一、2020-2025年环卫作业车辆进口规模及增长情况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二、环卫作业车辆主要进口来源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环卫作业车辆行业出口情况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一、2020-2025年环卫作业车辆出口规模及增长情况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二、环卫作业车辆主要出口目的地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2020-2025年中国环卫作业车辆行业总体发展与财务状况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2020-2025年中国环卫作业车辆行业规模情况</w:t>
      </w:r>
      <w:r>
        <w:rPr>
          <w:rFonts w:hint="eastAsia"/>
        </w:rPr>
        <w:br/>
      </w:r>
      <w:r>
        <w:rPr>
          <w:rFonts w:hint="eastAsia"/>
        </w:rPr>
        <w:t>　　　　一、环卫作业车辆行业企业数量规模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二、环卫作业车辆行业从业人员规模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三、环卫作业车辆行业市场敏感性分析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2020-2025年中国环卫作业车辆行业财务能力分析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一、环卫作业车辆行业盈利能力</w:t>
      </w:r>
      <w:r>
        <w:rPr>
          <w:rFonts w:hint="eastAsia"/>
        </w:rPr>
        <w:br/>
      </w:r>
      <w:r>
        <w:rPr>
          <w:rFonts w:hint="eastAsia"/>
        </w:rPr>
        <w:t>　　　　二、环卫作业车辆行业偿债能力</w:t>
      </w:r>
      <w:r>
        <w:rPr>
          <w:rFonts w:hint="eastAsia"/>
        </w:rPr>
        <w:br/>
      </w:r>
      <w:r>
        <w:rPr>
          <w:rFonts w:hint="eastAsia"/>
        </w:rPr>
        <w:t>　　　　三、环卫作业车辆行业营运能力</w:t>
      </w:r>
      <w:r>
        <w:rPr>
          <w:rFonts w:hint="eastAsia"/>
        </w:rPr>
        <w:br/>
      </w:r>
      <w:r>
        <w:rPr>
          <w:rFonts w:hint="eastAsia"/>
        </w:rPr>
        <w:t>　　　　四、环卫作业车辆行业发展能力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环卫作业车辆行业重点企业调研分析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二、企业环卫作业车辆业务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二、企业环卫作业车辆业务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二、企业环卫作业车辆业务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二、企业环卫作业车辆业务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二、企业环卫作业车辆业务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二、企业环卫作业车辆业务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中国环卫作业车辆行业竞争格局分析</w:t>
      </w:r>
      <w:r>
        <w:rPr>
          <w:rFonts w:hint="eastAsia"/>
        </w:rPr>
        <w:br/>
      </w:r>
      <w:r>
        <w:rPr>
          <w:rFonts w:hint="eastAsia"/>
        </w:rPr>
        <w:t>　　第一节 环卫作业车辆行业竞争格局总览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2025-2026年环卫作业车辆行业竞争力分析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2020-2025年环卫作业车辆行业企业并购活动分析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2025-2026年环卫作业车辆行业会展与招投标活动分析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一、环卫作业车辆行业会展活动及其市场影响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2026年中国环卫作业车辆企业发展企业发展策略与建议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环卫作业车辆销售模式与渠道策略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环卫作业车辆品牌与市场推广策略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环卫作业车辆研发投入与技术创新能力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环卫作业车辆合作联盟与资源整合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中国环卫作业车辆行业风险与对策</w:t>
      </w:r>
      <w:r>
        <w:rPr>
          <w:rFonts w:hint="eastAsia"/>
        </w:rPr>
        <w:br/>
      </w:r>
      <w:r>
        <w:rPr>
          <w:rFonts w:hint="eastAsia"/>
        </w:rPr>
        <w:t>　　第一节 环卫作业车辆行业SWOT分析</w:t>
      </w:r>
      <w:r>
        <w:rPr>
          <w:rFonts w:hint="eastAsia"/>
        </w:rPr>
        <w:br/>
      </w:r>
      <w:r>
        <w:rPr>
          <w:rFonts w:hint="eastAsia"/>
        </w:rPr>
        <w:t>　　　　一、环卫作业车辆行业优势</w:t>
      </w:r>
      <w:r>
        <w:rPr>
          <w:rFonts w:hint="eastAsia"/>
        </w:rPr>
        <w:br/>
      </w:r>
      <w:r>
        <w:rPr>
          <w:rFonts w:hint="eastAsia"/>
        </w:rPr>
        <w:t>　　　　二、环卫作业车辆行业劣势</w:t>
      </w:r>
      <w:r>
        <w:rPr>
          <w:rFonts w:hint="eastAsia"/>
        </w:rPr>
        <w:br/>
      </w:r>
      <w:r>
        <w:rPr>
          <w:rFonts w:hint="eastAsia"/>
        </w:rPr>
        <w:t>　　　　三、环卫作业车辆市场机会</w:t>
      </w:r>
      <w:r>
        <w:rPr>
          <w:rFonts w:hint="eastAsia"/>
        </w:rPr>
        <w:br/>
      </w:r>
      <w:r>
        <w:rPr>
          <w:rFonts w:hint="eastAsia"/>
        </w:rPr>
        <w:t>　　　　四、环卫作业车辆市场威胁</w:t>
      </w:r>
      <w:r>
        <w:rPr>
          <w:rFonts w:hint="eastAsia"/>
        </w:rPr>
        <w:br/>
      </w:r>
      <w:r>
        <w:rPr>
          <w:rFonts w:hint="eastAsia"/>
        </w:rPr>
        <w:t>　　第二节 环卫作业车辆行业风险及对策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2026-2032年中国环卫作业车辆行业前景与发展趋势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2025-2026年环卫作业车辆行业发展环境分析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一、环卫作业车辆行业主管部门与监管体制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二、环卫作业车辆行业主要法律法规及政策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三、环卫作业车辆行业标准与质量监管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2026-2032年环卫作业车辆行业发展趋势与方向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2026-2032年环卫作业车辆行业发展潜力与机遇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环卫作业车辆行业研究结论与建议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环卫作业车辆行业发展建议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2020-2025年中国环卫作业车辆市场规模及增长情况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2020-2025年中国环卫作业车辆行业产量及增长趋势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2026-2032年中国环卫作业车辆行业产量预测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2020-2025年中国环卫作业车辆行业市场需求及增长情况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2026-2032年中国环卫作业车辆行业市场需求预测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2020-2025年中国环卫作业车辆行业利润及增长情况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**地区环卫作业车辆市场规模及增长情况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**地区环卫作业车辆行业市场需求情况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**地区环卫作业车辆市场规模及增长情况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**地区环卫作业车辆行业市场需求情况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2020-2025年中国环卫作业车辆行业进口量及增速统计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2020-2025年中国环卫作业车辆行业出口量及增速统计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环卫作业车辆重点企业经营情况分析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2026年环卫作业车辆市场前景分析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2026-2032年中国环卫作业车辆市场需求预测</w:t>
      </w:r>
      <w:r>
        <w:rPr>
          <w:rFonts w:hint="eastAsia"/>
        </w:rPr>
        <w:br/>
      </w:r>
      <w:r>
        <w:rPr>
          <w:rFonts w:hint="eastAsia"/>
        </w:rPr>
        <w:t>　　图表 2026年环卫作业车辆发展趋势预测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cea27179e4f64" w:history="1">
        <w:r>
          <w:rPr>
            <w:rStyle w:val="Hyperlink"/>
          </w:rPr>
          <w:t>中国环卫作业车辆行业发展现状分析与前景趋势预测报告（2026-2032年）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cea27179e4f64" w:history="1">
        <w:r>
          <w:rPr>
            <w:rStyle w:val="Hyperlink"/>
          </w:rPr>
          <w:t>https://www.20087.com/3/35/HuanWeiZuoYeCheLiangDeXianZhuangYuQianJing.html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热点：环卫作业车辆8年可以报废吗、环卫作业车辆安全培训内容、环卫作业车辆都会遇到哪些问题、环卫作业车辆应该怎么作业、环卫作业车辆行驶的规定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ce4f261ab4388" w:history="1">
      <w:r>
        <w:rPr>
          <w:rStyle w:val="Hyperlink"/>
        </w:rPr>
        <w:t>中国环卫作业车辆行业发展现状分析与前景趋势预测报告（2026-2032年）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nWeiZuoYeCheLiangDeXianZhuangYuQianJing.html" TargetMode="External" Id="R6fdcea27179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nWeiZuoYeCheLiangDeXianZhuangYuQianJing.html" TargetMode="External" Id="Rb3cce4f261a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2025-12-22T01:13:43Z</dcterms:created>
  <dcterms:modified xsi:type="dcterms:W3CDTF">2025-12-22T02:13:43Z</dcterms:modified>
  <dc:subject>中国环卫作业车辆行业发展现状分析与前景趋势预测报告（2026-2032年）</dc:subject>
  <dc:title>中国环卫作业车辆行业发展现状分析与前景趋势预测报告（2026-2032年）</dc:title>
  <cp:keywords>中国环卫作业车辆行业发展现状分析与前景趋势预测报告（2026-2032年）</cp:keywords>
  <dc:description>中国环卫作业车辆行业发展现状分析与前景趋势预测报告（2026-2032年）</dc:description>
</cp:coreProperties>
</file>