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83c38b5574fc4" w:history="1">
              <w:r>
                <w:rPr>
                  <w:rStyle w:val="Hyperlink"/>
                </w:rPr>
                <w:t>2024-2030年中国网络课堂市场现状全面调研与发展趋势分析报告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83c38b5574fc4" w:history="1">
              <w:r>
                <w:rPr>
                  <w:rStyle w:val="Hyperlink"/>
                </w:rPr>
                <w:t>2024-2030年中国网络课堂市场现状全面调研与发展趋势分析报告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83c38b5574fc4" w:history="1">
                <w:r>
                  <w:rPr>
                    <w:rStyle w:val="Hyperlink"/>
                  </w:rPr>
                  <w:t>https://www.20087.com/3/25/WangLuoKeTangFaZhanQuShiFenXi.html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课堂作为在线教育的重要组成部分，近年来因技术进步和疫情催化而迅速发展。高清视频直播、互动白板、云端资源共享等技术的应用，使得教学体验接近线下，甚至在个性化学习、跨国教育资源共享方面展现出独特优势。各类教育平台和应用程序的涌现，提供了丰富多样的课程内容和灵活的学习时间安排。</w:t>
      </w:r>
      <w:r>
        <w:rPr>
          <w:rFonts w:hint="eastAsia"/>
        </w:rPr>
        <w:br/>
      </w:r>
      <w:r>
        <w:rPr>
          <w:rFonts w:hint="eastAsia"/>
        </w:rPr>
        <w:t>　　未来网络课堂将更深入地融合人工智能、大数据分析等技术，实现教学内容的个性化推荐、学习效果的智能评估。虚拟现实(VR)和增强现实(AR)技术的应用，将为学生创造沉浸式学习体验，尤其在实验教学、历史地理等领域展现巨大潜力。同时，网络课堂将更加注重教育公平，通过技术手段缩小城乡、区域间的教育差距，推动优质教育资源的全球共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c83c38b5574fc4" w:history="1">
        <w:r>
          <w:rPr>
            <w:rStyle w:val="Hyperlink"/>
          </w:rPr>
          <w:t>2024-2030年中国网络课堂市场现状全面调研与发展趋势分析报告</w:t>
        </w:r>
      </w:hyperlink>
      <w:r>
        <w:rPr>
          <w:rFonts w:hint="eastAsia"/>
        </w:rPr>
        <w:t>基于科学的市场调研和数据分析，全面剖析了网络课堂行业现状、市场需求及市场规模。网络课堂报告探讨了网络课堂产业链结构，细分市场的特点，并分析了网络课堂市场前景及发展趋势。通过科学预测，揭示了网络课堂行业未来的增长潜力。同时，网络课堂报告还对重点企业进行了研究，评估了各大品牌在市场竞争中的地位，以及行业集中度的变化。网络课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网络课堂行业相关概述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网络课堂行业相关概述</w:t>
      </w:r>
      <w:r>
        <w:rPr>
          <w:rFonts w:hint="eastAsia"/>
        </w:rPr>
        <w:br/>
      </w:r>
      <w:r>
        <w:rPr>
          <w:rFonts w:hint="eastAsia"/>
        </w:rPr>
        <w:t>　　　　1.2.1 网络课堂行业的定义</w:t>
      </w:r>
      <w:r>
        <w:rPr>
          <w:rFonts w:hint="eastAsia"/>
        </w:rPr>
        <w:br/>
      </w:r>
      <w:r>
        <w:rPr>
          <w:rFonts w:hint="eastAsia"/>
        </w:rPr>
        <w:t>　　　　1.2.2 网络课堂行业的分类</w:t>
      </w:r>
      <w:r>
        <w:rPr>
          <w:rFonts w:hint="eastAsia"/>
        </w:rPr>
        <w:br/>
      </w:r>
      <w:r>
        <w:rPr>
          <w:rFonts w:hint="eastAsia"/>
        </w:rPr>
        <w:t>　　　　1.2.3 网络课堂行业的产业链结构</w:t>
      </w:r>
      <w:r>
        <w:rPr>
          <w:rFonts w:hint="eastAsia"/>
        </w:rPr>
        <w:br/>
      </w:r>
      <w:r>
        <w:rPr>
          <w:rFonts w:hint="eastAsia"/>
        </w:rPr>
        <w:t>　　　　1.2.4 网络课堂行业在国民经济中的地位</w:t>
      </w:r>
      <w:r>
        <w:rPr>
          <w:rFonts w:hint="eastAsia"/>
        </w:rPr>
        <w:br/>
      </w:r>
      <w:r>
        <w:rPr>
          <w:rFonts w:hint="eastAsia"/>
        </w:rPr>
        <w:t>　　1.3 网络课堂行业统计标准介绍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行业研究机构.介绍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中国网络课堂行业发展环境</w:t>
      </w:r>
      <w:r>
        <w:rPr>
          <w:rFonts w:hint="eastAsia"/>
        </w:rPr>
        <w:br/>
      </w:r>
      <w:r>
        <w:rPr>
          <w:rFonts w:hint="eastAsia"/>
        </w:rPr>
        <w:t>　　2.1 中国网络课堂行业政策法律环境分析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中国网络课堂行业经济环境分析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中国网络课堂行业社会环境分析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中国网络课堂行业消费环境分析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中国网络课堂行业发展概述</w:t>
      </w:r>
      <w:r>
        <w:rPr>
          <w:rFonts w:hint="eastAsia"/>
        </w:rPr>
        <w:br/>
      </w:r>
      <w:r>
        <w:rPr>
          <w:rFonts w:hint="eastAsia"/>
        </w:rPr>
        <w:t>　　3.1 中国网络课堂行业发展状况分析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中国网络课堂行业发展阶段</w:t>
      </w:r>
      <w:r>
        <w:rPr>
          <w:rFonts w:hint="eastAsia"/>
        </w:rPr>
        <w:br/>
      </w:r>
      <w:r>
        <w:rPr>
          <w:rFonts w:hint="eastAsia"/>
        </w:rPr>
        <w:t>　　　　3.1.2 中国网络课堂行业发展总体概况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中国网络课堂行业发展特点分析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中国网络课堂行业商业模式分析</w:t>
      </w:r>
      <w:r>
        <w:rPr>
          <w:rFonts w:hint="eastAsia"/>
        </w:rPr>
        <w:br/>
      </w:r>
      <w:r>
        <w:rPr>
          <w:rFonts w:hint="eastAsia"/>
        </w:rPr>
        <w:t>　　3.2 2019-2024年网络课堂行业发展现状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2019-2024年中国网络课堂行业市场规模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2019-2024年中国网络课堂行业发展分析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2019-2024年中国网络课堂企业发展分析</w:t>
      </w:r>
      <w:r>
        <w:rPr>
          <w:rFonts w:hint="eastAsia"/>
        </w:rPr>
        <w:br/>
      </w:r>
      <w:r>
        <w:rPr>
          <w:rFonts w:hint="eastAsia"/>
        </w:rPr>
        <w:t>　　3.3 2019-2024年中国网络课堂行业市场供需分析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中国网络课堂行业供给分析</w:t>
      </w:r>
      <w:r>
        <w:rPr>
          <w:rFonts w:hint="eastAsia"/>
        </w:rPr>
        <w:br/>
      </w:r>
      <w:r>
        <w:rPr>
          <w:rFonts w:hint="eastAsia"/>
        </w:rPr>
        <w:t>　　　　3.3.2 中国网络课堂行业需求分析</w:t>
      </w:r>
      <w:r>
        <w:rPr>
          <w:rFonts w:hint="eastAsia"/>
        </w:rPr>
        <w:br/>
      </w:r>
      <w:r>
        <w:rPr>
          <w:rFonts w:hint="eastAsia"/>
        </w:rPr>
        <w:t>　　　　3.3.3 中国网络课堂行业供需平衡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中国网络课堂行业趋势预测分析</w:t>
      </w:r>
      <w:r>
        <w:rPr>
          <w:rFonts w:hint="eastAsia"/>
        </w:rPr>
        <w:br/>
      </w:r>
      <w:r>
        <w:rPr>
          <w:rFonts w:hint="eastAsia"/>
        </w:rPr>
        <w:t>　　4.1 2024-2030年中国网络课堂市场趋势预测</w:t>
      </w:r>
      <w:r>
        <w:rPr>
          <w:rFonts w:hint="eastAsia"/>
        </w:rPr>
        <w:br/>
      </w:r>
      <w:r>
        <w:rPr>
          <w:rFonts w:hint="eastAsia"/>
        </w:rPr>
        <w:t>　　　　4.1.1 2024-2030年网络课堂市场发展潜力</w:t>
      </w:r>
      <w:r>
        <w:rPr>
          <w:rFonts w:hint="eastAsia"/>
        </w:rPr>
        <w:br/>
      </w:r>
      <w:r>
        <w:rPr>
          <w:rFonts w:hint="eastAsia"/>
        </w:rPr>
        <w:t>　　　　4.1.2 2024-2030年网络课堂市场趋势预测展望</w:t>
      </w:r>
      <w:r>
        <w:rPr>
          <w:rFonts w:hint="eastAsia"/>
        </w:rPr>
        <w:br/>
      </w:r>
      <w:r>
        <w:rPr>
          <w:rFonts w:hint="eastAsia"/>
        </w:rPr>
        <w:t>　　　　4.1.3 2024-2030年网络课堂细分行业趋势预测分析</w:t>
      </w:r>
      <w:r>
        <w:rPr>
          <w:rFonts w:hint="eastAsia"/>
        </w:rPr>
        <w:br/>
      </w:r>
      <w:r>
        <w:rPr>
          <w:rFonts w:hint="eastAsia"/>
        </w:rPr>
        <w:t>　　4.2 2024-2030年中国网络课堂市场发展趋势预测</w:t>
      </w:r>
      <w:r>
        <w:rPr>
          <w:rFonts w:hint="eastAsia"/>
        </w:rPr>
        <w:br/>
      </w:r>
      <w:r>
        <w:rPr>
          <w:rFonts w:hint="eastAsia"/>
        </w:rPr>
        <w:t>　　　　4.2.1 2024-2030年网络课堂行业发展趋势</w:t>
      </w:r>
      <w:r>
        <w:rPr>
          <w:rFonts w:hint="eastAsia"/>
        </w:rPr>
        <w:br/>
      </w:r>
      <w:r>
        <w:rPr>
          <w:rFonts w:hint="eastAsia"/>
        </w:rPr>
        <w:t>　　　　4.2.2 2024-2030年网络课堂市场规模预测</w:t>
      </w:r>
      <w:r>
        <w:rPr>
          <w:rFonts w:hint="eastAsia"/>
        </w:rPr>
        <w:br/>
      </w:r>
      <w:r>
        <w:rPr>
          <w:rFonts w:hint="eastAsia"/>
        </w:rPr>
        <w:t>　　　　4.2.3 2024-2030年网络课堂行业应用趋势预测</w:t>
      </w:r>
      <w:r>
        <w:rPr>
          <w:rFonts w:hint="eastAsia"/>
        </w:rPr>
        <w:br/>
      </w:r>
      <w:r>
        <w:rPr>
          <w:rFonts w:hint="eastAsia"/>
        </w:rPr>
        <w:t>　　　　4.2.4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4.3 2024-2030年网络课堂行业投资前景分析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其他投资前景</w:t>
      </w:r>
      <w:r>
        <w:rPr>
          <w:rFonts w:hint="eastAsia"/>
        </w:rPr>
        <w:br/>
      </w:r>
      <w:r>
        <w:rPr>
          <w:rFonts w:hint="eastAsia"/>
        </w:rPr>
        <w:t>　　4.4 2024-2030年中国网络课堂行业面临的困境及对策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中国网络课堂行业面临的困境及对策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1、中国网络课堂行业面临困境</w:t>
      </w:r>
      <w:r>
        <w:rPr>
          <w:rFonts w:hint="eastAsia"/>
        </w:rPr>
        <w:br/>
      </w:r>
      <w:r>
        <w:rPr>
          <w:rFonts w:hint="eastAsia"/>
        </w:rPr>
        <w:t>　　　　2、中国网络课堂行业对策探讨</w:t>
      </w:r>
      <w:r>
        <w:rPr>
          <w:rFonts w:hint="eastAsia"/>
        </w:rPr>
        <w:br/>
      </w:r>
      <w:r>
        <w:rPr>
          <w:rFonts w:hint="eastAsia"/>
        </w:rPr>
        <w:t>　　　　4.4.2 中国网络课堂企业发展困境及策略分析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1、中国网络课堂企业面临的困境</w:t>
      </w:r>
      <w:r>
        <w:rPr>
          <w:rFonts w:hint="eastAsia"/>
        </w:rPr>
        <w:br/>
      </w:r>
      <w:r>
        <w:rPr>
          <w:rFonts w:hint="eastAsia"/>
        </w:rPr>
        <w:t>　　　　2、中国网络课堂企业的对策探讨</w:t>
      </w:r>
      <w:r>
        <w:rPr>
          <w:rFonts w:hint="eastAsia"/>
        </w:rPr>
        <w:br/>
      </w:r>
      <w:r>
        <w:rPr>
          <w:rFonts w:hint="eastAsia"/>
        </w:rPr>
        <w:t>　　　　4.4.3 国内网络课堂企业的出路分析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中国网络课堂行业服务领域分析</w:t>
      </w:r>
      <w:r>
        <w:rPr>
          <w:rFonts w:hint="eastAsia"/>
        </w:rPr>
        <w:br/>
      </w:r>
      <w:r>
        <w:rPr>
          <w:rFonts w:hint="eastAsia"/>
        </w:rPr>
        <w:t>　　5.1 网络课堂行业服务领域概况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中国网络课堂行业市场竞争格局分析</w:t>
      </w:r>
      <w:r>
        <w:rPr>
          <w:rFonts w:hint="eastAsia"/>
        </w:rPr>
        <w:br/>
      </w:r>
      <w:r>
        <w:rPr>
          <w:rFonts w:hint="eastAsia"/>
        </w:rPr>
        <w:t>　　6.1 网络课堂行业竞争格局分析</w:t>
      </w:r>
      <w:r>
        <w:rPr>
          <w:rFonts w:hint="eastAsia"/>
        </w:rPr>
        <w:br/>
      </w:r>
      <w:r>
        <w:rPr>
          <w:rFonts w:hint="eastAsia"/>
        </w:rPr>
        <w:t>　　　　6.1.1 网络课堂行业区域分布格局</w:t>
      </w:r>
      <w:r>
        <w:rPr>
          <w:rFonts w:hint="eastAsia"/>
        </w:rPr>
        <w:br/>
      </w:r>
      <w:r>
        <w:rPr>
          <w:rFonts w:hint="eastAsia"/>
        </w:rPr>
        <w:t>　　　　6.1.2 网络课堂行业企业规模格局</w:t>
      </w:r>
      <w:r>
        <w:rPr>
          <w:rFonts w:hint="eastAsia"/>
        </w:rPr>
        <w:br/>
      </w:r>
      <w:r>
        <w:rPr>
          <w:rFonts w:hint="eastAsia"/>
        </w:rPr>
        <w:t>　　　　6.1.3 网络课堂行业企业性质格局</w:t>
      </w:r>
      <w:r>
        <w:rPr>
          <w:rFonts w:hint="eastAsia"/>
        </w:rPr>
        <w:br/>
      </w:r>
      <w:r>
        <w:rPr>
          <w:rFonts w:hint="eastAsia"/>
        </w:rPr>
        <w:t>　　6.2 网络课堂行业竞争状况分析</w:t>
      </w:r>
      <w:r>
        <w:rPr>
          <w:rFonts w:hint="eastAsia"/>
        </w:rPr>
        <w:br/>
      </w:r>
      <w:r>
        <w:rPr>
          <w:rFonts w:hint="eastAsia"/>
        </w:rPr>
        <w:t>　　　　6.2.1 网络课堂行业上游议价能力</w:t>
      </w:r>
      <w:r>
        <w:rPr>
          <w:rFonts w:hint="eastAsia"/>
        </w:rPr>
        <w:br/>
      </w:r>
      <w:r>
        <w:rPr>
          <w:rFonts w:hint="eastAsia"/>
        </w:rPr>
        <w:t>　　　　6.2.2 网络课堂行业下游议价能力</w:t>
      </w:r>
      <w:r>
        <w:rPr>
          <w:rFonts w:hint="eastAsia"/>
        </w:rPr>
        <w:br/>
      </w:r>
      <w:r>
        <w:rPr>
          <w:rFonts w:hint="eastAsia"/>
        </w:rPr>
        <w:t>　　　　6.2.3 网络课堂行业新进入者威胁</w:t>
      </w:r>
      <w:r>
        <w:rPr>
          <w:rFonts w:hint="eastAsia"/>
        </w:rPr>
        <w:br/>
      </w:r>
      <w:r>
        <w:rPr>
          <w:rFonts w:hint="eastAsia"/>
        </w:rPr>
        <w:t>　　　　6.2.4 网络课堂行业替代产品威胁</w:t>
      </w:r>
      <w:r>
        <w:rPr>
          <w:rFonts w:hint="eastAsia"/>
        </w:rPr>
        <w:br/>
      </w:r>
      <w:r>
        <w:rPr>
          <w:rFonts w:hint="eastAsia"/>
        </w:rPr>
        <w:t>　　　　6.2.5 网络课堂行业内部竞争分析</w:t>
      </w:r>
      <w:r>
        <w:rPr>
          <w:rFonts w:hint="eastAsia"/>
        </w:rPr>
        <w:br/>
      </w:r>
      <w:r>
        <w:rPr>
          <w:rFonts w:hint="eastAsia"/>
        </w:rPr>
        <w:t>　　6.3 网络课堂行业投资兼并重组整合分析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中国网络课堂行业企业经营分析</w:t>
      </w:r>
      <w:r>
        <w:rPr>
          <w:rFonts w:hint="eastAsia"/>
        </w:rPr>
        <w:br/>
      </w:r>
      <w:r>
        <w:rPr>
          <w:rFonts w:hint="eastAsia"/>
        </w:rPr>
        <w:t>　　7.1 深圳银澎云计算有限公司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北京昱新科技有限公司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北京微吼时代科技有限公司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北京云朵课堂科技有限公司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互联网对网络课堂行业的影响分析</w:t>
      </w:r>
      <w:r>
        <w:rPr>
          <w:rFonts w:hint="eastAsia"/>
        </w:rPr>
        <w:br/>
      </w:r>
      <w:r>
        <w:rPr>
          <w:rFonts w:hint="eastAsia"/>
        </w:rPr>
        <w:t>　　8.1 互联网对网络课堂行业的影响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智能设备对网络课堂行业的影响分析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1、智能设备对网络课堂行业的影响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互联网背景下网络课堂行业发展趋势分析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网络课堂企业市场营销策略探讨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网络课堂企业的营销策略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网络课堂企业提高服务质量的营销策略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网络课堂企业提高服务质量的营销策略分析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网络课堂企业的品牌营销</w:t>
      </w:r>
      <w:r>
        <w:rPr>
          <w:rFonts w:hint="eastAsia"/>
        </w:rPr>
        <w:br/>
      </w:r>
      <w:r>
        <w:rPr>
          <w:rFonts w:hint="eastAsia"/>
        </w:rPr>
        <w:t>　　　　9.4.1 网络课堂企业品牌营销中存在的问题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网络课堂企业品牌营销策略分析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 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行业投资策略建议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网络课堂行业服务特点</w:t>
      </w:r>
      <w:r>
        <w:rPr>
          <w:rFonts w:hint="eastAsia"/>
        </w:rPr>
        <w:br/>
      </w:r>
      <w:r>
        <w:rPr>
          <w:rFonts w:hint="eastAsia"/>
        </w:rPr>
        <w:t>　　图表 网络课堂产业链分析</w:t>
      </w:r>
      <w:r>
        <w:rPr>
          <w:rFonts w:hint="eastAsia"/>
        </w:rPr>
        <w:br/>
      </w:r>
      <w:r>
        <w:rPr>
          <w:rFonts w:hint="eastAsia"/>
        </w:rPr>
        <w:t>　　图表 网络课堂行业生命周期</w:t>
      </w:r>
      <w:r>
        <w:rPr>
          <w:rFonts w:hint="eastAsia"/>
        </w:rPr>
        <w:br/>
      </w:r>
      <w:r>
        <w:rPr>
          <w:rFonts w:hint="eastAsia"/>
        </w:rPr>
        <w:t>　　图表 网络课堂行业商业模式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2019-2024年中国网络课堂行业市场规模分析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2024-2030年中国网络课堂行业市场规模预测</w:t>
      </w:r>
      <w:r>
        <w:rPr>
          <w:rFonts w:hint="eastAsia"/>
        </w:rPr>
        <w:br/>
      </w:r>
      <w:r>
        <w:rPr>
          <w:rFonts w:hint="eastAsia"/>
        </w:rPr>
        <w:t>　　图表 网络课堂行业营销策略建议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83c38b5574fc4" w:history="1">
        <w:r>
          <w:rPr>
            <w:rStyle w:val="Hyperlink"/>
          </w:rPr>
          <w:t>2024-2030年中国网络课堂市场现状全面调研与发展趋势分析报告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83c38b5574fc4" w:history="1">
        <w:r>
          <w:rPr>
            <w:rStyle w:val="Hyperlink"/>
          </w:rPr>
          <w:t>https://www.20087.com/3/25/WangLuoKeTangFaZhanQuShiFenXi.html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e2d27430f495a" w:history="1">
      <w:r>
        <w:rPr>
          <w:rStyle w:val="Hyperlink"/>
        </w:rPr>
        <w:t>2024-2030年中国网络课堂市场现状全面调研与发展趋势分析报告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angLuoKeTangFaZhanQuShiFenXi.html" TargetMode="External" Id="Rc6c83c38b557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angLuoKeTangFaZhanQuShiFenXi.html" TargetMode="External" Id="R21be2d27430f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2024-05-17T08:20:00Z</dcterms:created>
  <dcterms:modified xsi:type="dcterms:W3CDTF">2024-05-17T09:20:00Z</dcterms:modified>
  <dc:subject>2024-2030年中国网络课堂市场现状全面调研与发展趋势分析报告</dc:subject>
  <dc:title>2024-2030年中国网络课堂市场现状全面调研与发展趋势分析报告</dc:title>
  <cp:keywords>2024-2030年中国网络课堂市场现状全面调研与发展趋势分析报告</cp:keywords>
  <dc:description>2024-2030年中国网络课堂市场现状全面调研与发展趋势分析报告</dc:description>
</cp:coreProperties>
</file>