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ba016d2e84de4" w:history="1">
              <w:r>
                <w:rPr>
                  <w:rStyle w:val="Hyperlink"/>
                </w:rPr>
                <w:t>2026-2032年全球与中国仿制药CRO发展现状分析及市场前景报告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ba016d2e84de4" w:history="1">
              <w:r>
                <w:rPr>
                  <w:rStyle w:val="Hyperlink"/>
                </w:rPr>
                <w:t>2026-2032年全球与中国仿制药CRO发展现状分析及市场前景报告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ba016d2e84de4" w:history="1">
                <w:r>
                  <w:rPr>
                    <w:rStyle w:val="Hyperlink"/>
                  </w:rPr>
                  <w:t>https://www.20087.com/5/35/FangZhiYaoCRODeXianZhuangYuQianJing.html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CRO（合同研究组织）是为制药企业提供仿制药研发全流程外包服务的专业机构，涵盖药学研究（CMC）、生物等效性（BE）试验、注册申报及一致性评价支持，核心价值在于缩短研发周期、降低合规风险并提升申报成功率。当前头部CRO普遍具备GLP/GCP认证实验室、自建参比制剂库及跨区域注册经验，服务模式从单一环节向“一站式”整合演进。在中国、印度等市场，CRO深度参与国家集采背景下的快速仿制策略。然而，行业仍面临BE试验受试者招募难、部分地区监管尺度不一增加国际申报复杂度、以及低价竞争压缩服务质量等问题。此外，创新药CRO跨界挤压仿制药业务利润空间。尽管如此，在全球药品可及性需求与专利悬崖密集到来背景下，仿制药CRO仍是医药产业链重要的专业服务商。</w:t>
      </w:r>
      <w:r>
        <w:rPr>
          <w:rFonts w:hint="eastAsia"/>
        </w:rPr>
        <w:br/>
      </w:r>
      <w:r>
        <w:rPr>
          <w:rFonts w:hint="eastAsia"/>
        </w:rPr>
        <w:t>　　未来，仿制药CRO将聚焦数字化平台、真实世界证据（RWE）整合与全球化协同方向突破。市场调研网指出，AI预测溶出曲线与BE成功率，优化处方开发；电子 consent 与远程监查提升临床试验效率。在注册端，RWE补充传统BE数据，支持复杂仿制药（如吸入剂、透皮贴）审批。更深层的趋势在于“CRO即知识枢纽”——构建全球药政动态数据库，主动预警政策变化。长远看，仿制药CRO将从执行型外包商升级为主动赋能客户战略决策、加速优质仿制药上市的智能合规伙伴，在保障全球基本药物供应中发挥关键桥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aba016d2e84de4" w:history="1">
        <w:r>
          <w:rPr>
            <w:rStyle w:val="Hyperlink"/>
          </w:rPr>
          <w:t>2026-2032年全球与中国仿制药CRO发展现状分析及市场前景报告</w:t>
        </w:r>
      </w:hyperlink>
      <w:r>
        <w:rPr>
          <w:rFonts w:hint="eastAsia"/>
        </w:rPr>
        <w:t>》，2025年仿制药CRO行业市场规模达 亿元，预计2032年市场规模将达 亿元，期间年均复合增长率（CAGR）达 %。报告基于多年行业研究经验，系统分析了仿制药CRO产业链、市场规模、需求特征及价格趋势，客观呈现仿制药CRO行业现状。报告科学预测了仿制药CRO市场前景与发展方向，重点评估了仿制药CRO重点企业的竞争格局与品牌影响力，同时挖掘仿制药CRO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全球市场仿制药CRO市场总体规模</w:t>
      </w:r>
      <w:r>
        <w:rPr>
          <w:rFonts w:hint="eastAsia"/>
        </w:rPr>
        <w:br/>
      </w:r>
      <w:r>
        <w:rPr>
          <w:rFonts w:hint="eastAsia"/>
        </w:rPr>
        <w:t>　　1.4 中国市场仿制药CRO市场总体规模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仿制药CRO行业发展总体概况</w:t>
      </w:r>
      <w:r>
        <w:rPr>
          <w:rFonts w:hint="eastAsia"/>
        </w:rPr>
        <w:br/>
      </w:r>
      <w:r>
        <w:rPr>
          <w:rFonts w:hint="eastAsia"/>
        </w:rPr>
        <w:t>　　　　1.5.2 仿制药CRO行业发展主要特点</w:t>
      </w:r>
      <w:r>
        <w:rPr>
          <w:rFonts w:hint="eastAsia"/>
        </w:rPr>
        <w:br/>
      </w:r>
      <w:r>
        <w:rPr>
          <w:rFonts w:hint="eastAsia"/>
        </w:rPr>
        <w:t>　　　　1.5.3 仿制药CRO行业发展影响因素</w:t>
      </w:r>
      <w:r>
        <w:rPr>
          <w:rFonts w:hint="eastAsia"/>
        </w:rPr>
        <w:br/>
      </w:r>
      <w:r>
        <w:rPr>
          <w:rFonts w:hint="eastAsia"/>
        </w:rPr>
        <w:t>　　　　1.5.3 .1 仿制药CRO有利因素</w:t>
      </w:r>
      <w:r>
        <w:rPr>
          <w:rFonts w:hint="eastAsia"/>
        </w:rPr>
        <w:br/>
      </w:r>
      <w:r>
        <w:rPr>
          <w:rFonts w:hint="eastAsia"/>
        </w:rPr>
        <w:t>　　　　1.5.3 .2 仿制药CRO不利因素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全球市场，近三年仿制药CRO主要企业占有率及排名（按收入）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仿制药CRO主要企业在国际市场占有率（按收入，2023-2026）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2025年仿制药CRO主要企业在国际市场排名（按收入）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全球市场主要企业仿制药CRO销售收入（2023-2026）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中国市场，近三年仿制药CRO主要企业占有率及排名（按收入）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仿制药CRO主要企业在中国市场占有率（按收入，2023-2026）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2025年仿制药CRO主要企业在中国市场排名（按收入）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中国市场主要企业仿制药CRO销售收入（2023-2026）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全球主要厂商仿制药CRO总部及产地分布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全球主要厂商成立时间及仿制药CRO商业化日期</w:t>
      </w:r>
      <w:r>
        <w:rPr>
          <w:rFonts w:hint="eastAsia"/>
        </w:rPr>
        <w:br/>
      </w:r>
      <w:r>
        <w:rPr>
          <w:rFonts w:hint="eastAsia"/>
        </w:rPr>
        <w:t>　　2.5 全球主要厂商仿制药CRO产品类型及应用</w:t>
      </w:r>
      <w:r>
        <w:rPr>
          <w:rFonts w:hint="eastAsia"/>
        </w:rPr>
        <w:br/>
      </w:r>
      <w:r>
        <w:rPr>
          <w:rFonts w:hint="eastAsia"/>
        </w:rPr>
        <w:t>　　2.6 仿制药CRO行业集中度、竞争程度分析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仿制药CRO行业集中度分析：2025年全球Top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全球仿制药CRO第一梯队、第二梯队和第三梯队厂商（品牌）及市场份额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全球仿制药CRO主要地区分析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全球主要地区仿制药CRO市场规模分析：2021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全球主要地区仿制药CRO销售额及份额（2021-2026）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全球主要地区仿制药CRO销售额及份额预测（2027-2032）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中东仿制药CRO销售额及预测（2021-2032）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药学研究</w:t>
      </w:r>
      <w:r>
        <w:rPr>
          <w:rFonts w:hint="eastAsia"/>
        </w:rPr>
        <w:br/>
      </w:r>
      <w:r>
        <w:rPr>
          <w:rFonts w:hint="eastAsia"/>
        </w:rPr>
        <w:t>　　　　4.1.2 生物等效性（BE）试验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按产品类型细分，全球仿制药CRO销售额对比（2021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按产品类型细分，全球仿制药CRO销售额及市场份额（2021-2026）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按产品类型细分，全球仿制药CRO销售额预测（2027-2032）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按产品类型细分，中国仿制药CRO销售额及市场份额（2021-2026）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按产品类型细分，中国仿制药CRO销售额预测（2027-2032）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制药企业</w:t>
      </w:r>
      <w:r>
        <w:rPr>
          <w:rFonts w:hint="eastAsia"/>
        </w:rPr>
        <w:br/>
      </w:r>
      <w:r>
        <w:rPr>
          <w:rFonts w:hint="eastAsia"/>
        </w:rPr>
        <w:t>　　　　5.1.2 MAH类客户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按应用细分，全球仿制药CRO销售额对比（2021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按应用细分，全球仿制药CRO销售额及市场份额（2021-2026）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按应用细分，全球仿制药CRO销售额预测（2027-2032）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中国不同应用仿制药CRO销售额及预测（2021-2032）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中国不同应用仿制药CRO销售额及市场份额（2021-2026）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中国不同应用仿制药CRO销售额预测（2027-2032）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仿制药CRO产品及服务介绍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仿制药CRO行业发展趋势</w:t>
      </w:r>
      <w:r>
        <w:rPr>
          <w:rFonts w:hint="eastAsia"/>
        </w:rPr>
        <w:br/>
      </w:r>
      <w:r>
        <w:rPr>
          <w:rFonts w:hint="eastAsia"/>
        </w:rPr>
        <w:t>　　7.2 仿制药CRO行业主要驱动因素</w:t>
      </w:r>
      <w:r>
        <w:rPr>
          <w:rFonts w:hint="eastAsia"/>
        </w:rPr>
        <w:br/>
      </w:r>
      <w:r>
        <w:rPr>
          <w:rFonts w:hint="eastAsia"/>
        </w:rPr>
        <w:t>　　7.3 仿制药CRO中国企业SWOT分析</w:t>
      </w:r>
      <w:r>
        <w:rPr>
          <w:rFonts w:hint="eastAsia"/>
        </w:rPr>
        <w:br/>
      </w:r>
      <w:r>
        <w:rPr>
          <w:rFonts w:hint="eastAsia"/>
        </w:rPr>
        <w:t>　　7.4 中国仿制药CRO行业政策环境分析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仿制药CRO行业产业链简介</w:t>
      </w:r>
      <w:r>
        <w:rPr>
          <w:rFonts w:hint="eastAsia"/>
        </w:rPr>
        <w:br/>
      </w:r>
      <w:r>
        <w:rPr>
          <w:rFonts w:hint="eastAsia"/>
        </w:rPr>
        <w:t>　　　　8.1.1 仿制药CRO行业供应链分析</w:t>
      </w:r>
      <w:r>
        <w:rPr>
          <w:rFonts w:hint="eastAsia"/>
        </w:rPr>
        <w:br/>
      </w:r>
      <w:r>
        <w:rPr>
          <w:rFonts w:hint="eastAsia"/>
        </w:rPr>
        <w:t>　　　　8.1.2 仿制药CRO主要原料及供应情况</w:t>
      </w:r>
      <w:r>
        <w:rPr>
          <w:rFonts w:hint="eastAsia"/>
        </w:rPr>
        <w:br/>
      </w:r>
      <w:r>
        <w:rPr>
          <w:rFonts w:hint="eastAsia"/>
        </w:rPr>
        <w:t>　　　　8.1.3 仿制药CRO行业主要下游客户</w:t>
      </w:r>
      <w:r>
        <w:rPr>
          <w:rFonts w:hint="eastAsia"/>
        </w:rPr>
        <w:br/>
      </w:r>
      <w:r>
        <w:rPr>
          <w:rFonts w:hint="eastAsia"/>
        </w:rPr>
        <w:t>　　8.2 仿制药CRO行业采购模式</w:t>
      </w:r>
      <w:r>
        <w:rPr>
          <w:rFonts w:hint="eastAsia"/>
        </w:rPr>
        <w:br/>
      </w:r>
      <w:r>
        <w:rPr>
          <w:rFonts w:hint="eastAsia"/>
        </w:rPr>
        <w:t>　　8.3 仿制药CRO行业生产模式</w:t>
      </w:r>
      <w:r>
        <w:rPr>
          <w:rFonts w:hint="eastAsia"/>
        </w:rPr>
        <w:br/>
      </w:r>
      <w:r>
        <w:rPr>
          <w:rFonts w:hint="eastAsia"/>
        </w:rPr>
        <w:t>　　8.4 仿制药CRO行业销售模式及销售渠道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仿制药CRO行业发展主要特点</w:t>
      </w:r>
      <w:r>
        <w:rPr>
          <w:rFonts w:hint="eastAsia"/>
        </w:rPr>
        <w:br/>
      </w:r>
      <w:r>
        <w:rPr>
          <w:rFonts w:hint="eastAsia"/>
        </w:rPr>
        <w:t>　　表 2： 仿制药CRO行业发展有利因素分析</w:t>
      </w:r>
      <w:r>
        <w:rPr>
          <w:rFonts w:hint="eastAsia"/>
        </w:rPr>
        <w:br/>
      </w:r>
      <w:r>
        <w:rPr>
          <w:rFonts w:hint="eastAsia"/>
        </w:rPr>
        <w:t>　　表 3： 仿制药CRO行业发展不利因素分析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进入仿制药CRO行业壁垒</w:t>
      </w:r>
      <w:r>
        <w:rPr>
          <w:rFonts w:hint="eastAsia"/>
        </w:rPr>
        <w:br/>
      </w:r>
      <w:r>
        <w:rPr>
          <w:rFonts w:hint="eastAsia"/>
        </w:rPr>
        <w:t>　　表 5： 仿制药CRO主要企业在国际市场占有率（按收入，2023-2026）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2025年仿制药CRO主要企业在国际市场排名（按收入）&amp;（万元）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全球市场主要企业仿制药CRO销售收入（2023-2026）&amp;（万元）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仿制药CRO主要企业在中国市场占有率（按收入，2023-2026）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2025年仿制药CRO主要企业在中国市场排名（按收入）&amp;（万元）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中国市场主要企业仿制药CRO销售收入（2023-2026）&amp;（万元）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全球主要厂商仿制药CRO总部及产地分布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全球主要厂商成立时间及仿制药CRO商业化日期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全球主要厂商仿制药CRO产品类型及应用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2025年全球仿制药CRO主要厂商市场地位（第一梯队、第二梯队和第三梯队）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全球仿制药CRO市场投资、并购等现状分析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全球主要地区仿制药CRO销售额：（2021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全球主要地区仿制药CRO销售额（2021-2026）&amp;（万元）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全球主要地区仿制药CRO销售额及份额列表（2021-2026）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全球主要地区仿制药CRO销售额预测（2027-2032）&amp;（万元）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全球主要地区仿制药CRO销售额及份额列表预测（2027-2032）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药学研究主要企业列表</w:t>
      </w:r>
      <w:r>
        <w:rPr>
          <w:rFonts w:hint="eastAsia"/>
        </w:rPr>
        <w:br/>
      </w:r>
      <w:r>
        <w:rPr>
          <w:rFonts w:hint="eastAsia"/>
        </w:rPr>
        <w:t>　　表 22： 生物等效性（BE）试验主要企业列表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按产品类型细分，全球仿制药CRO销售额及增长率对比（2021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按产品类型细分，全球仿制药CRO销售额（2021-2026）&amp;（万元）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按产品类型细分，全球仿制药CRO销售额市场份额列表（2021-2026）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按产品类型细分，全球仿制药CRO销售额预测（2027-2032）&amp;（万元）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按产品类型细分，全球仿制药CRO销售额市场份额预测（2027-2032）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按产品类型细分，中国仿制药CRO销售额（2021-2026）&amp;（万元）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按产品类型细分，中国仿制药CRO销售额市场份额列表（2021-2026）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按产品类型细分，中国仿制药CRO销售额预测（2027-2032）&amp;（万元）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按产品类型细分，中国仿制药CRO销售额市场份额预测（2027-2032）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按应用细分，全球仿制药CRO销售额及增长率对比（2021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按应用细分，全球仿制药CRO销售额（2021-2026）&amp;（万元）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按应用细分，全球仿制药CRO销售额市场份额列表（2021-2026）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按应用细分，全球仿制药CRO销售额预测（2027-2032）&amp;（万元）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按应用细分，全球仿制药CRO市场份额预测（2027-2032）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中国不同应用仿制药CRO销售额（2021-2026）&amp;（万元）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中国不同应用仿制药CRO销售额市场份额列表（2021-2026）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中国不同应用仿制药CRO销售额预测（2027-2032）&amp;（万元）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中国不同应用仿制药CRO销售额市场份额预测（2027-2032）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仿制药CRO产品及服务介绍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仿制药CRO产品及服务介绍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仿制药CRO产品及服务介绍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仿制药CRO产品及服务介绍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仿制药CRO产品及服务介绍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仿制药CRO产品及服务介绍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仿制药CRO产品及服务介绍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仿制药CRO产品及服务介绍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仿制药CRO产品及服务介绍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仿制药CRO产品及服务介绍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仿制药CRO产品及服务介绍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仿制药CRO产品及服务介绍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重点企业（13）公司信息、总部、仿制药CRO市场地位以及主要的竞争对手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仿制药CRO产品及服务介绍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仿制药CRO收入及毛利率（2021-2026）&amp;（万元）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仿制药CRO行业发展趋势</w:t>
      </w:r>
      <w:r>
        <w:rPr>
          <w:rFonts w:hint="eastAsia"/>
        </w:rPr>
        <w:br/>
      </w:r>
      <w:r>
        <w:rPr>
          <w:rFonts w:hint="eastAsia"/>
        </w:rPr>
        <w:t>　　表 106： 仿制药CRO行业主要驱动因素</w:t>
      </w:r>
      <w:r>
        <w:rPr>
          <w:rFonts w:hint="eastAsia"/>
        </w:rPr>
        <w:br/>
      </w:r>
      <w:r>
        <w:rPr>
          <w:rFonts w:hint="eastAsia"/>
        </w:rPr>
        <w:t>　　表 107： 仿制药CRO行业供应链分析</w:t>
      </w:r>
      <w:r>
        <w:rPr>
          <w:rFonts w:hint="eastAsia"/>
        </w:rPr>
        <w:br/>
      </w:r>
      <w:r>
        <w:rPr>
          <w:rFonts w:hint="eastAsia"/>
        </w:rPr>
        <w:t>　　表 108： 仿制药CRO上游原料供应商</w:t>
      </w:r>
      <w:r>
        <w:rPr>
          <w:rFonts w:hint="eastAsia"/>
        </w:rPr>
        <w:br/>
      </w:r>
      <w:r>
        <w:rPr>
          <w:rFonts w:hint="eastAsia"/>
        </w:rPr>
        <w:t>　　表 109： 仿制药CRO行业主要下游客户</w:t>
      </w:r>
      <w:r>
        <w:rPr>
          <w:rFonts w:hint="eastAsia"/>
        </w:rPr>
        <w:br/>
      </w:r>
      <w:r>
        <w:rPr>
          <w:rFonts w:hint="eastAsia"/>
        </w:rPr>
        <w:t>　　表 110： 仿制药CRO典型经销商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仿制药CRO产品图片</w:t>
      </w:r>
      <w:r>
        <w:rPr>
          <w:rFonts w:hint="eastAsia"/>
        </w:rPr>
        <w:br/>
      </w:r>
      <w:r>
        <w:rPr>
          <w:rFonts w:hint="eastAsia"/>
        </w:rPr>
        <w:t>　　图 2： 全球市场仿制药CRO市场规模，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全球仿制药CRO市场销售额预测：（万元）&amp;（2021-2032）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中国市场仿制药CRO销售额及未来趋势（2021-2032）&amp;（万元）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2025年全球前五大厂商仿制药CRO市场份额</w:t>
      </w:r>
      <w:r>
        <w:rPr>
          <w:rFonts w:hint="eastAsia"/>
        </w:rPr>
        <w:br/>
      </w:r>
      <w:r>
        <w:rPr>
          <w:rFonts w:hint="eastAsia"/>
        </w:rPr>
        <w:t>　　图 6： 2025年全球仿制药CRO第一梯队、第二梯队和第三梯队厂商及市场份额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全球主要地区仿制药CRO销售额市场份额（2021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中东仿制药CRO销售额及预测（2021-2032）&amp;（万元）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药学研究 产品图片</w:t>
      </w:r>
      <w:r>
        <w:rPr>
          <w:rFonts w:hint="eastAsia"/>
        </w:rPr>
        <w:br/>
      </w:r>
      <w:r>
        <w:rPr>
          <w:rFonts w:hint="eastAsia"/>
        </w:rPr>
        <w:t>　　图 17： 全球药学研究规模及增长率（2021-2032）&amp;（万元）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生物等效性（BE）试验产品图片</w:t>
      </w:r>
      <w:r>
        <w:rPr>
          <w:rFonts w:hint="eastAsia"/>
        </w:rPr>
        <w:br/>
      </w:r>
      <w:r>
        <w:rPr>
          <w:rFonts w:hint="eastAsia"/>
        </w:rPr>
        <w:t>　　图 19： 全球生物等效性（BE）试验规模及增长率（2021-2032）&amp;（万元）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按产品类型细分，全球仿制药CRO市场份额2025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按产品类型细分，全球仿制药CRO市场份额2021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按产品类型细分，全球仿制药CRO市场份额预测2026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按产品类型细分，中国仿制药CRO市场份额2021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按产品类型细分，中国仿制药CRO市场份额预测2026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制药企业</w:t>
      </w:r>
      <w:r>
        <w:rPr>
          <w:rFonts w:hint="eastAsia"/>
        </w:rPr>
        <w:br/>
      </w:r>
      <w:r>
        <w:rPr>
          <w:rFonts w:hint="eastAsia"/>
        </w:rPr>
        <w:t>　　图 26： MAH类客户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按应用细分，全球仿制药CRO市场份额2025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按应用细分，全球仿制药CRO市场份额2021 &amp; 2025</w:t>
      </w:r>
      <w:r>
        <w:rPr>
          <w:rFonts w:hint="eastAsia"/>
        </w:rPr>
        <w:br/>
      </w:r>
      <w:r>
        <w:rPr>
          <w:rFonts w:hint="eastAsia"/>
        </w:rPr>
        <w:t>　　图 30： 仿制药CRO中国企业SWOT分析</w:t>
      </w:r>
      <w:r>
        <w:rPr>
          <w:rFonts w:hint="eastAsia"/>
        </w:rPr>
        <w:br/>
      </w:r>
      <w:r>
        <w:rPr>
          <w:rFonts w:hint="eastAsia"/>
        </w:rPr>
        <w:t>　　图 31： 仿制药CRO产业链</w:t>
      </w:r>
      <w:r>
        <w:rPr>
          <w:rFonts w:hint="eastAsia"/>
        </w:rPr>
        <w:br/>
      </w:r>
      <w:r>
        <w:rPr>
          <w:rFonts w:hint="eastAsia"/>
        </w:rPr>
        <w:t>　　图 32： 仿制药CRO行业采购模式分析</w:t>
      </w:r>
      <w:r>
        <w:rPr>
          <w:rFonts w:hint="eastAsia"/>
        </w:rPr>
        <w:br/>
      </w:r>
      <w:r>
        <w:rPr>
          <w:rFonts w:hint="eastAsia"/>
        </w:rPr>
        <w:t>　　图 33： 仿制药CRO行业生产模式</w:t>
      </w:r>
      <w:r>
        <w:rPr>
          <w:rFonts w:hint="eastAsia"/>
        </w:rPr>
        <w:br/>
      </w:r>
      <w:r>
        <w:rPr>
          <w:rFonts w:hint="eastAsia"/>
        </w:rPr>
        <w:t>　　图 34： 仿制药CRO行业销售模式分析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ba016d2e84de4" w:history="1">
        <w:r>
          <w:rPr>
            <w:rStyle w:val="Hyperlink"/>
          </w:rPr>
          <w:t>2026-2032年全球与中国仿制药CRO发展现状分析及市场前景报告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ba016d2e84de4" w:history="1">
        <w:r>
          <w:rPr>
            <w:rStyle w:val="Hyperlink"/>
          </w:rPr>
          <w:t>https://www.20087.com/5/35/FangZhiYaoCRODeXianZhuangYuQianJing.html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临床试验cro是什么意思、仿制药CRO公司还能有前景吗?、cro在医药指什么、仿制药一致性评价是什么意思、临床试验cro公司、仿制药说白了就是假药吗、CRO最厉害三个公司、仿制药和原研药哪个好、创新药CRO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9fe69bc4e4fcf" w:history="1">
      <w:r>
        <w:rPr>
          <w:rStyle w:val="Hyperlink"/>
        </w:rPr>
        <w:t>2026-2032年全球与中国仿制药CRO发展现状分析及市场前景报告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angZhiYaoCRODeXianZhuangYuQianJing.html" TargetMode="External" Id="R25aba016d2e8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angZhiYaoCRODeXianZhuangYuQianJing.html" TargetMode="External" Id="R5919fe69bc4e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2026-02-04T01:33:04Z</dcterms:created>
  <dcterms:modified xsi:type="dcterms:W3CDTF">2026-02-04T02:33:04Z</dcterms:modified>
  <dc:subject>2026-2032年全球与中国仿制药CRO发展现状分析及市场前景报告</dc:subject>
  <dc:title>2026-2032年全球与中国仿制药CRO发展现状分析及市场前景报告</dc:title>
  <cp:keywords>2026-2032年全球与中国仿制药CRO发展现状分析及市场前景报告</cp:keywords>
  <dc:description>2026-2032年全球与中国仿制药CRO发展现状分析及市场前景报告</dc:description>
</cp:coreProperties>
</file>