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01b47eff7460d" w:history="1">
              <w:r>
                <w:rPr>
                  <w:rStyle w:val="Hyperlink"/>
                </w:rPr>
                <w:t>2026-2032年中国防火包行业现状与市场前景预测报告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01b47eff7460d" w:history="1">
              <w:r>
                <w:rPr>
                  <w:rStyle w:val="Hyperlink"/>
                </w:rPr>
                <w:t>2026-2032年中国防火包行业现状与市场前景预测报告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01b47eff7460d" w:history="1">
                <w:r>
                  <w:rPr>
                    <w:rStyle w:val="Hyperlink"/>
                  </w:rPr>
                  <w:t>https://www.20087.com/0/57/FangHuoBaoHangYeQianJingQuShi.html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包是一种用于阻止火灾蔓延的重要消防产品，广泛应用于工业建筑、公共设施及住宅等领域。随着城市化进程加快和建筑物密度增加，对于高效、可靠的防火措施的需求日益增长。防火包因其施工简便、效果显著而受到青睐，不仅能有效阻隔火焰和烟雾，还能在一定时间内保持结构稳定，为人员疏散争取宝贵时间。近年来，随着相关法规标准的不断完善，对防火材料性能的要求也越来越严格。</w:t>
      </w:r>
      <w:r>
        <w:rPr>
          <w:rFonts w:hint="eastAsia"/>
        </w:rPr>
        <w:br/>
      </w:r>
      <w:r>
        <w:rPr>
          <w:rFonts w:hint="eastAsia"/>
        </w:rPr>
        <w:t>　　未来，防火包行业将面临更高的技术要求和市场需求变化。一方面，科研机构和企业将持续探索新材料和新技术的应用，致力于开发出具有更高耐火极限、更强环保性能的产品。另一方面，随着智能家居概念的兴起，防火包可能会与其他消防设施进行整合，形成一体化的智能消防解决方案，通过物联网技术实现远程监控和自动报警等功能，从而提升整体消防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01b47eff7460d" w:history="1">
        <w:r>
          <w:rPr>
            <w:rStyle w:val="Hyperlink"/>
          </w:rPr>
          <w:t>2026-2032年中国防火包行业现状与市场前景预测报告</w:t>
        </w:r>
      </w:hyperlink>
      <w:r>
        <w:rPr>
          <w:rFonts w:hint="eastAsia"/>
        </w:rPr>
        <w:t>》全面分析了防火包行业的市场规模、产业链结构及技术现状，结合防火包市场需求、价格动态与竞争格局，提供了清晰的数据支持。报告预测了防火包发展趋势与市场前景，重点解读了防火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防火包行业概述</w:t>
      </w:r>
      <w:r>
        <w:rPr>
          <w:rFonts w:hint="eastAsia"/>
        </w:rPr>
        <w:br/>
      </w:r>
      <w:r>
        <w:rPr>
          <w:rFonts w:hint="eastAsia"/>
        </w:rPr>
        <w:t>　　第一节 防火包定义与分类</w:t>
      </w:r>
      <w:r>
        <w:rPr>
          <w:rFonts w:hint="eastAsia"/>
        </w:rPr>
        <w:br/>
      </w:r>
      <w:r>
        <w:rPr>
          <w:rFonts w:hint="eastAsia"/>
        </w:rPr>
        <w:t>　　第二节 防火包应用领域</w:t>
      </w:r>
      <w:r>
        <w:rPr>
          <w:rFonts w:hint="eastAsia"/>
        </w:rPr>
        <w:br/>
      </w:r>
      <w:r>
        <w:rPr>
          <w:rFonts w:hint="eastAsia"/>
        </w:rPr>
        <w:t>　　第三节 防火包行业经济指标分析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一、国内防火包产能及利用情况</w:t>
      </w:r>
      <w:r>
        <w:rPr>
          <w:rFonts w:hint="eastAsia"/>
        </w:rPr>
        <w:br/>
      </w:r>
      <w:r>
        <w:rPr>
          <w:rFonts w:hint="eastAsia"/>
        </w:rPr>
        <w:t>　　　　二、防火包产能扩张与投资动态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三、2026-2032年防火包产量预测</w:t>
      </w:r>
      <w:r>
        <w:rPr>
          <w:rFonts w:hint="eastAsia"/>
        </w:rPr>
        <w:br/>
      </w:r>
      <w:r>
        <w:rPr>
          <w:rFonts w:hint="eastAsia"/>
        </w:rPr>
        <w:t>　　第三节 2026-2032年防火包市场需求与销售分析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一、2025-2026年防火包行业需求现状</w:t>
      </w:r>
      <w:r>
        <w:rPr>
          <w:rFonts w:hint="eastAsia"/>
        </w:rPr>
        <w:br/>
      </w:r>
      <w:r>
        <w:rPr>
          <w:rFonts w:hint="eastAsia"/>
        </w:rPr>
        <w:t>　　　　二、防火包客户群体与需求特点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国内外防火包行业技术差异与原因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2020-2025年中国防火包行业规模情况</w:t>
      </w:r>
      <w:r>
        <w:rPr>
          <w:rFonts w:hint="eastAsia"/>
        </w:rPr>
        <w:br/>
      </w:r>
      <w:r>
        <w:rPr>
          <w:rFonts w:hint="eastAsia"/>
        </w:rPr>
        <w:t>　　　　一、防火包行业企业数量规模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二、防火包行业从业人员规模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2020-2025年中国防火包行业财务能力分析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一、防火包行业盈利能力</w:t>
      </w:r>
      <w:r>
        <w:rPr>
          <w:rFonts w:hint="eastAsia"/>
        </w:rPr>
        <w:br/>
      </w:r>
      <w:r>
        <w:rPr>
          <w:rFonts w:hint="eastAsia"/>
        </w:rPr>
        <w:t>　　　　二、防火包行业偿债能力</w:t>
      </w:r>
      <w:r>
        <w:rPr>
          <w:rFonts w:hint="eastAsia"/>
        </w:rPr>
        <w:br/>
      </w:r>
      <w:r>
        <w:rPr>
          <w:rFonts w:hint="eastAsia"/>
        </w:rPr>
        <w:t>　　　　三、防火包行业营运能力</w:t>
      </w:r>
      <w:r>
        <w:rPr>
          <w:rFonts w:hint="eastAsia"/>
        </w:rPr>
        <w:br/>
      </w:r>
      <w:r>
        <w:rPr>
          <w:rFonts w:hint="eastAsia"/>
        </w:rPr>
        <w:t>　　　　四、防火包行业发展能力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中国防火包行业竞争格局分析</w:t>
      </w:r>
      <w:r>
        <w:rPr>
          <w:rFonts w:hint="eastAsia"/>
        </w:rPr>
        <w:br/>
      </w:r>
      <w:r>
        <w:rPr>
          <w:rFonts w:hint="eastAsia"/>
        </w:rPr>
        <w:t>　　第一节 防火包行业竞争格局总览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中国防火包行业风险与对策</w:t>
      </w:r>
      <w:r>
        <w:rPr>
          <w:rFonts w:hint="eastAsia"/>
        </w:rPr>
        <w:br/>
      </w:r>
      <w:r>
        <w:rPr>
          <w:rFonts w:hint="eastAsia"/>
        </w:rPr>
        <w:t>　　第一节 防火包行业SWOT分析</w:t>
      </w:r>
      <w:r>
        <w:rPr>
          <w:rFonts w:hint="eastAsia"/>
        </w:rPr>
        <w:br/>
      </w:r>
      <w:r>
        <w:rPr>
          <w:rFonts w:hint="eastAsia"/>
        </w:rPr>
        <w:t>　　　　一、防火包行业优势</w:t>
      </w:r>
      <w:r>
        <w:rPr>
          <w:rFonts w:hint="eastAsia"/>
        </w:rPr>
        <w:br/>
      </w:r>
      <w:r>
        <w:rPr>
          <w:rFonts w:hint="eastAsia"/>
        </w:rPr>
        <w:t>　　　　二、防火包行业劣势</w:t>
      </w:r>
      <w:r>
        <w:rPr>
          <w:rFonts w:hint="eastAsia"/>
        </w:rPr>
        <w:br/>
      </w:r>
      <w:r>
        <w:rPr>
          <w:rFonts w:hint="eastAsia"/>
        </w:rPr>
        <w:t>　　　　三、防火包市场机会</w:t>
      </w:r>
      <w:r>
        <w:rPr>
          <w:rFonts w:hint="eastAsia"/>
        </w:rPr>
        <w:br/>
      </w:r>
      <w:r>
        <w:rPr>
          <w:rFonts w:hint="eastAsia"/>
        </w:rPr>
        <w:t>　　　　四、防火包市场威胁</w:t>
      </w:r>
      <w:r>
        <w:rPr>
          <w:rFonts w:hint="eastAsia"/>
        </w:rPr>
        <w:br/>
      </w:r>
      <w:r>
        <w:rPr>
          <w:rFonts w:hint="eastAsia"/>
        </w:rPr>
        <w:t>　　第二节 防火包行业风险及对策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2025-2026年防火包行业发展环境分析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中⋅智⋅林－防火包行业发展建议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防火包行业历程</w:t>
      </w:r>
      <w:r>
        <w:rPr>
          <w:rFonts w:hint="eastAsia"/>
        </w:rPr>
        <w:br/>
      </w:r>
      <w:r>
        <w:rPr>
          <w:rFonts w:hint="eastAsia"/>
        </w:rPr>
        <w:t>　　图表 防火包行业生命周期</w:t>
      </w:r>
      <w:r>
        <w:rPr>
          <w:rFonts w:hint="eastAsia"/>
        </w:rPr>
        <w:br/>
      </w:r>
      <w:r>
        <w:rPr>
          <w:rFonts w:hint="eastAsia"/>
        </w:rPr>
        <w:t>　　图表 防火包行业产业链分析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2020-2025年中国防火包出口金额分析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01b47eff7460d" w:history="1">
        <w:r>
          <w:rPr>
            <w:rStyle w:val="Hyperlink"/>
          </w:rPr>
          <w:t>2026-2032年中国防火包行业现状与市场前景预测报告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01b47eff7460d" w:history="1">
        <w:r>
          <w:rPr>
            <w:rStyle w:val="Hyperlink"/>
          </w:rPr>
          <w:t>https://www.20087.com/0/57/FangHuoBaoHangYeQianJingQuShi.html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热点：阻火包是什么材料、防火包裹、防火包多少钱一包、防火包裹材料、防火包一包有多少公斤、防火包带、阻火包价格、防火包裹规范要求、电缆桥架防火包怎么放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7b5e8fda4936" w:history="1">
      <w:r>
        <w:rPr>
          <w:rStyle w:val="Hyperlink"/>
        </w:rPr>
        <w:t>2026-2032年中国防火包行业现状与市场前景预测报告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angHuoBaoHangYeQianJingQuShi.html" TargetMode="External" Id="R1d301b47eff7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angHuoBaoHangYeQianJingQuShi.html" TargetMode="External" Id="Re0327b5e8fd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2025-12-30T23:07:00Z</dcterms:created>
  <dcterms:modified xsi:type="dcterms:W3CDTF">2025-12-31T00:07:00Z</dcterms:modified>
  <dc:subject>2026-2032年中国防火包行业现状与市场前景预测报告</dc:subject>
  <dc:title>2026-2032年中国防火包行业现状与市场前景预测报告</dc:title>
  <cp:keywords>2026-2032年中国防火包行业现状与市场前景预测报告</cp:keywords>
  <dc:description>2026-2032年中国防火包行业现状与市场前景预测报告</dc:description>
</cp:coreProperties>
</file>