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85ed6025e4726" w:history="1">
              <w:r>
                <w:rPr>
                  <w:rStyle w:val="Hyperlink"/>
                </w:rPr>
                <w:t>中国立体发光字市场深度调研及发展前景分析报告（2025-2031年）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85ed6025e4726" w:history="1">
              <w:r>
                <w:rPr>
                  <w:rStyle w:val="Hyperlink"/>
                </w:rPr>
                <w:t>中国立体发光字市场深度调研及发展前景分析报告（2025-2031年）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85ed6025e4726" w:history="1">
                <w:r>
                  <w:rPr>
                    <w:rStyle w:val="Hyperlink"/>
                  </w:rPr>
                  <w:t>https://www.20087.com/6/95/LiTiFaGuangZiDiaoChaBaoGao.html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发光字是一种现代的广告标识，近年来在商业展示和城市美化中发挥了重要作用。它不仅具有独特的视觉冲击力，还能在夜间吸引注意力，成为品牌宣传和地标建筑的亮点。随着LED技术和3D打印的融合，立体发光字的制作更加精细，色彩更加丰富，安装和维护也更加便捷。</w:t>
      </w:r>
      <w:r>
        <w:rPr>
          <w:rFonts w:hint="eastAsia"/>
        </w:rPr>
        <w:br/>
      </w:r>
      <w:r>
        <w:rPr>
          <w:rFonts w:hint="eastAsia"/>
        </w:rPr>
        <w:t>　　未来，立体发光字将更加注重艺术性和交互性。随着智能照明和投影技术的应用，立体发光字将能够实现动态变化和互动效果，提升观众的参与感和体验。同时，通过定制化设计和现场定制服务，立体发光字将更好地融入特定的文化和环境氛围，成为城市文化和商业品牌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85ed6025e4726" w:history="1">
        <w:r>
          <w:rPr>
            <w:rStyle w:val="Hyperlink"/>
          </w:rPr>
          <w:t>中国立体发光字市场深度调研及发展前景分析报告（2025-2031年）</w:t>
        </w:r>
      </w:hyperlink>
      <w:r>
        <w:rPr>
          <w:rFonts w:hint="eastAsia"/>
        </w:rPr>
        <w:t>》从市场规模、需求变化及价格动态等维度，系统解析了立体发光字行业的现状与发展趋势。报告深入分析了立体发光字产业链各环节，科学预测了市场前景与技术发展方向，同时聚焦立体发光字细分市场特点及重点企业的经营表现，揭示了立体发光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立体发光字行业概况</w:t>
      </w:r>
      <w:r>
        <w:rPr>
          <w:rFonts w:hint="eastAsia"/>
        </w:rPr>
        <w:br/>
      </w:r>
      <w:r>
        <w:rPr>
          <w:rFonts w:hint="eastAsia"/>
        </w:rPr>
        <w:t>　　第一节 立体发光字行业定义与特征</w:t>
      </w:r>
      <w:r>
        <w:rPr>
          <w:rFonts w:hint="eastAsia"/>
        </w:rPr>
        <w:br/>
      </w:r>
      <w:r>
        <w:rPr>
          <w:rFonts w:hint="eastAsia"/>
        </w:rPr>
        <w:t>　　第二节 立体发光字行业发展历程</w:t>
      </w:r>
      <w:r>
        <w:rPr>
          <w:rFonts w:hint="eastAsia"/>
        </w:rPr>
        <w:br/>
      </w:r>
      <w:r>
        <w:rPr>
          <w:rFonts w:hint="eastAsia"/>
        </w:rPr>
        <w:t>　　第三节 立体发光字产业链分析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中国立体发光字行业发展环境分析</w:t>
      </w:r>
      <w:r>
        <w:rPr>
          <w:rFonts w:hint="eastAsia"/>
        </w:rPr>
        <w:br/>
      </w:r>
      <w:r>
        <w:rPr>
          <w:rFonts w:hint="eastAsia"/>
        </w:rPr>
        <w:t>　　第一节 立体发光字行业经济环境分析</w:t>
      </w:r>
      <w:r>
        <w:rPr>
          <w:rFonts w:hint="eastAsia"/>
        </w:rPr>
        <w:br/>
      </w:r>
      <w:r>
        <w:rPr>
          <w:rFonts w:hint="eastAsia"/>
        </w:rPr>
        <w:t>　　第二节 立体发光字行业政策环境分析</w:t>
      </w:r>
      <w:r>
        <w:rPr>
          <w:rFonts w:hint="eastAsia"/>
        </w:rPr>
        <w:br/>
      </w:r>
      <w:r>
        <w:rPr>
          <w:rFonts w:hint="eastAsia"/>
        </w:rPr>
        <w:t>　　　　一、立体发光字行业政策影响分析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二、相关立体发光字行业标准分析</w:t>
      </w:r>
      <w:r>
        <w:rPr>
          <w:rFonts w:hint="eastAsia"/>
        </w:rPr>
        <w:br/>
      </w:r>
      <w:r>
        <w:rPr>
          <w:rFonts w:hint="eastAsia"/>
        </w:rPr>
        <w:t>　　第三节 立体发光字行业社会环境分析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2024-2025年立体发光字行业技术发展现状及趋势分析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立体发光字行业技术发展现状分析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国内外立体发光字行业技术差异与原因</w:t>
      </w:r>
      <w:r>
        <w:rPr>
          <w:rFonts w:hint="eastAsia"/>
        </w:rPr>
        <w:br/>
      </w:r>
      <w:r>
        <w:rPr>
          <w:rFonts w:hint="eastAsia"/>
        </w:rPr>
        <w:t>　　第三节 立体发光字行业技术发展方向、趋势预测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提升立体发光字行业技术能力策略建议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2024-2025年全球立体发光字行业市场运行形势分析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2024-2025年全球立体发光字行业发展情况</w:t>
      </w:r>
      <w:r>
        <w:rPr>
          <w:rFonts w:hint="eastAsia"/>
        </w:rPr>
        <w:br/>
      </w:r>
      <w:r>
        <w:rPr>
          <w:rFonts w:hint="eastAsia"/>
        </w:rPr>
        <w:t>　　第二节 全球立体发光字行业发展走势</w:t>
      </w:r>
      <w:r>
        <w:rPr>
          <w:rFonts w:hint="eastAsia"/>
        </w:rPr>
        <w:br/>
      </w:r>
      <w:r>
        <w:rPr>
          <w:rFonts w:hint="eastAsia"/>
        </w:rPr>
        <w:t>　　　　一、全球立体发光字行业市场分布情况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二、全球立体发光字行业发展趋势分析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全球立体发光字行业重点国家和区域分析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中国立体发光字行业市场供需状况分析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中国立体发光字市场规模情况</w:t>
      </w:r>
      <w:r>
        <w:rPr>
          <w:rFonts w:hint="eastAsia"/>
        </w:rPr>
        <w:br/>
      </w:r>
      <w:r>
        <w:rPr>
          <w:rFonts w:hint="eastAsia"/>
        </w:rPr>
        <w:t>　　第二节 中国立体发光字行业盈利情况分析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中国立体发光字市场需求状况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一、2019-2024年立体发光字市场需求情况</w:t>
      </w:r>
      <w:r>
        <w:rPr>
          <w:rFonts w:hint="eastAsia"/>
        </w:rPr>
        <w:br/>
      </w:r>
      <w:r>
        <w:rPr>
          <w:rFonts w:hint="eastAsia"/>
        </w:rPr>
        <w:t>　　　　二、2025年立体发光字行业市场需求特点分析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三、2025-2031年立体发光字市场需求预测</w:t>
      </w:r>
      <w:r>
        <w:rPr>
          <w:rFonts w:hint="eastAsia"/>
        </w:rPr>
        <w:br/>
      </w:r>
      <w:r>
        <w:rPr>
          <w:rFonts w:hint="eastAsia"/>
        </w:rPr>
        <w:t>　　第四节 中国立体发光字行业产量情况分析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一、2019-2024年中国立体发光字行业产量统计分析</w:t>
      </w:r>
      <w:r>
        <w:rPr>
          <w:rFonts w:hint="eastAsia"/>
        </w:rPr>
        <w:br/>
      </w:r>
      <w:r>
        <w:rPr>
          <w:rFonts w:hint="eastAsia"/>
        </w:rPr>
        <w:t>　　　　二、立体发光字行业区域产量分析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三、2025-2031年中国立体发光字行业产量预测分析</w:t>
      </w:r>
      <w:r>
        <w:rPr>
          <w:rFonts w:hint="eastAsia"/>
        </w:rPr>
        <w:br/>
      </w:r>
      <w:r>
        <w:rPr>
          <w:rFonts w:hint="eastAsia"/>
        </w:rPr>
        <w:t>　　第五节 立体发光字行业市场供需平衡状况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立体发光字细分市场深度分析</w:t>
      </w:r>
      <w:r>
        <w:rPr>
          <w:rFonts w:hint="eastAsia"/>
        </w:rPr>
        <w:br/>
      </w:r>
      <w:r>
        <w:rPr>
          <w:rFonts w:hint="eastAsia"/>
        </w:rPr>
        <w:t>　　第一节 立体发光字细分市场（一）发展研究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立体发光字细分市场（二）发展研究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中国立体发光字行业市场行情分析预测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立体发光字价格影响因素分析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2019-2024年中国立体发光字市场价格趋向分析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2025-2031年中国立体发光字市场价格趋向预测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2019-2024年中国立体发光字行业总体发展状况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中国立体发光字行业规模情况分析</w:t>
      </w:r>
      <w:r>
        <w:rPr>
          <w:rFonts w:hint="eastAsia"/>
        </w:rPr>
        <w:br/>
      </w:r>
      <w:r>
        <w:rPr>
          <w:rFonts w:hint="eastAsia"/>
        </w:rPr>
        <w:t>　　　　一、立体发光字行业单位规模情况分析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二、立体发光字行业人员规模状况分析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三、立体发光字行业资产规模状况分析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四、立体发光字行业市场规模状况分析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五、立体发光字行业敏感性分析</w:t>
      </w:r>
      <w:r>
        <w:rPr>
          <w:rFonts w:hint="eastAsia"/>
        </w:rPr>
        <w:br/>
      </w:r>
      <w:r>
        <w:rPr>
          <w:rFonts w:hint="eastAsia"/>
        </w:rPr>
        <w:t>　　第二节 中国立体发光字行业财务能力分析</w:t>
      </w:r>
      <w:r>
        <w:rPr>
          <w:rFonts w:hint="eastAsia"/>
        </w:rPr>
        <w:br/>
      </w:r>
      <w:r>
        <w:rPr>
          <w:rFonts w:hint="eastAsia"/>
        </w:rPr>
        <w:t>　　　　一、立体发光字行业盈利能力分析</w:t>
      </w:r>
      <w:r>
        <w:rPr>
          <w:rFonts w:hint="eastAsia"/>
        </w:rPr>
        <w:br/>
      </w:r>
      <w:r>
        <w:rPr>
          <w:rFonts w:hint="eastAsia"/>
        </w:rPr>
        <w:t>　　　　二、立体发光字行业偿债能力分析</w:t>
      </w:r>
      <w:r>
        <w:rPr>
          <w:rFonts w:hint="eastAsia"/>
        </w:rPr>
        <w:br/>
      </w:r>
      <w:r>
        <w:rPr>
          <w:rFonts w:hint="eastAsia"/>
        </w:rPr>
        <w:t>　　　　三、立体发光字行业营运能力分析</w:t>
      </w:r>
      <w:r>
        <w:rPr>
          <w:rFonts w:hint="eastAsia"/>
        </w:rPr>
        <w:br/>
      </w:r>
      <w:r>
        <w:rPr>
          <w:rFonts w:hint="eastAsia"/>
        </w:rPr>
        <w:t>　　　　四、立体发光字行业发展能力分析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2019-2024年中国立体发光字行业区域市场分析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中国立体发光字行业区域市场结构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重点地区立体发光字行业调研分析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一、重点地区（一）立体发光字市场分析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二、重点地区（二）立体发光字市场分析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三、重点地区（三）立体发光字市场分析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四、重点地区（四）立体发光字市场分析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五、重点地区（五）立体发光字市场分析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立体发光字行业重点企业竞争力分析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二、企业立体发光字业务分析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二、企业立体发光字业务分析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二、企业立体发光字业务分析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二、企业立体发光字业务分析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二、企业立体发光字业务分析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二、企业立体发光字业务分析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立体发光字企业发展策略分析</w:t>
      </w:r>
      <w:r>
        <w:rPr>
          <w:rFonts w:hint="eastAsia"/>
        </w:rPr>
        <w:br/>
      </w:r>
      <w:r>
        <w:rPr>
          <w:rFonts w:hint="eastAsia"/>
        </w:rPr>
        <w:t>　　第一节 立体发光字市场策略分析</w:t>
      </w:r>
      <w:r>
        <w:rPr>
          <w:rFonts w:hint="eastAsia"/>
        </w:rPr>
        <w:br/>
      </w:r>
      <w:r>
        <w:rPr>
          <w:rFonts w:hint="eastAsia"/>
        </w:rPr>
        <w:t>　　　　一、立体发光字价格策略分析</w:t>
      </w:r>
      <w:r>
        <w:rPr>
          <w:rFonts w:hint="eastAsia"/>
        </w:rPr>
        <w:br/>
      </w:r>
      <w:r>
        <w:rPr>
          <w:rFonts w:hint="eastAsia"/>
        </w:rPr>
        <w:t>　　　　二、立体发光字渠道策略分析</w:t>
      </w:r>
      <w:r>
        <w:rPr>
          <w:rFonts w:hint="eastAsia"/>
        </w:rPr>
        <w:br/>
      </w:r>
      <w:r>
        <w:rPr>
          <w:rFonts w:hint="eastAsia"/>
        </w:rPr>
        <w:t>　　第二节 立体发光字销售策略分析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提高立体发光字企业竞争力的策略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一、提高中国立体发光字企业核心竞争力的对策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二、济研：立体发光字企业提升竞争力的主要方向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三、影响立体发光字企业核心竞争力的因素及提升途径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四、提高立体发光字企业竞争力的策略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对我国立体发光字品牌的战略思考</w:t>
      </w:r>
      <w:r>
        <w:rPr>
          <w:rFonts w:hint="eastAsia"/>
        </w:rPr>
        <w:br/>
      </w:r>
      <w:r>
        <w:rPr>
          <w:rFonts w:hint="eastAsia"/>
        </w:rPr>
        <w:t>　　　　一、立体发光字实施品牌战略的意义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二、立体发光字企业品牌的现状分析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三、我国立体发光字企业的品牌战略</w:t>
      </w:r>
      <w:r>
        <w:rPr>
          <w:rFonts w:hint="eastAsia"/>
        </w:rPr>
        <w:br/>
      </w:r>
      <w:r>
        <w:rPr>
          <w:rFonts w:hint="eastAsia"/>
        </w:rPr>
        <w:t>　　　　四、立体发光字品牌战略管理的策略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中国立体发光字产业市场竞争策略建议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中国立体发光字市场竞争策略建议</w:t>
      </w:r>
      <w:r>
        <w:rPr>
          <w:rFonts w:hint="eastAsia"/>
        </w:rPr>
        <w:br/>
      </w:r>
      <w:r>
        <w:rPr>
          <w:rFonts w:hint="eastAsia"/>
        </w:rPr>
        <w:t>　　　　一、立体发光字市场定位策略建议</w:t>
      </w:r>
      <w:r>
        <w:rPr>
          <w:rFonts w:hint="eastAsia"/>
        </w:rPr>
        <w:br/>
      </w:r>
      <w:r>
        <w:rPr>
          <w:rFonts w:hint="eastAsia"/>
        </w:rPr>
        <w:t>　　　　二、立体发光字产品开发策略建议</w:t>
      </w:r>
      <w:r>
        <w:rPr>
          <w:rFonts w:hint="eastAsia"/>
        </w:rPr>
        <w:br/>
      </w:r>
      <w:r>
        <w:rPr>
          <w:rFonts w:hint="eastAsia"/>
        </w:rPr>
        <w:t>　　　　三、立体发光字渠道竞争策略建议</w:t>
      </w:r>
      <w:r>
        <w:rPr>
          <w:rFonts w:hint="eastAsia"/>
        </w:rPr>
        <w:br/>
      </w:r>
      <w:r>
        <w:rPr>
          <w:rFonts w:hint="eastAsia"/>
        </w:rPr>
        <w:t>　　　　四、立体发光字品牌竞争策略建议</w:t>
      </w:r>
      <w:r>
        <w:rPr>
          <w:rFonts w:hint="eastAsia"/>
        </w:rPr>
        <w:br/>
      </w:r>
      <w:r>
        <w:rPr>
          <w:rFonts w:hint="eastAsia"/>
        </w:rPr>
        <w:t>　　　　五、立体发光字价格竞争策略建议</w:t>
      </w:r>
      <w:r>
        <w:rPr>
          <w:rFonts w:hint="eastAsia"/>
        </w:rPr>
        <w:br/>
      </w:r>
      <w:r>
        <w:rPr>
          <w:rFonts w:hint="eastAsia"/>
        </w:rPr>
        <w:t>　　　　六、立体发光字客户服务策略建议</w:t>
      </w:r>
      <w:r>
        <w:rPr>
          <w:rFonts w:hint="eastAsia"/>
        </w:rPr>
        <w:br/>
      </w:r>
      <w:r>
        <w:rPr>
          <w:rFonts w:hint="eastAsia"/>
        </w:rPr>
        <w:t>　　第二节 中国立体发光字产业竞争战略建议</w:t>
      </w:r>
      <w:r>
        <w:rPr>
          <w:rFonts w:hint="eastAsia"/>
        </w:rPr>
        <w:br/>
      </w:r>
      <w:r>
        <w:rPr>
          <w:rFonts w:hint="eastAsia"/>
        </w:rPr>
        <w:t>　　　　一、立体发光字竞争战略选择建议</w:t>
      </w:r>
      <w:r>
        <w:rPr>
          <w:rFonts w:hint="eastAsia"/>
        </w:rPr>
        <w:br/>
      </w:r>
      <w:r>
        <w:rPr>
          <w:rFonts w:hint="eastAsia"/>
        </w:rPr>
        <w:t>　　　　二、立体发光字产业升级策略建议</w:t>
      </w:r>
      <w:r>
        <w:rPr>
          <w:rFonts w:hint="eastAsia"/>
        </w:rPr>
        <w:br/>
      </w:r>
      <w:r>
        <w:rPr>
          <w:rFonts w:hint="eastAsia"/>
        </w:rPr>
        <w:t>　　　　三、立体发光字产业转移策略建议</w:t>
      </w:r>
      <w:r>
        <w:rPr>
          <w:rFonts w:hint="eastAsia"/>
        </w:rPr>
        <w:br/>
      </w:r>
      <w:r>
        <w:rPr>
          <w:rFonts w:hint="eastAsia"/>
        </w:rPr>
        <w:t>　　　　四、立体发光字价值链定位建议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中国立体发光字行业发展趋势及投资风险分析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2025-2031年立体发光字行业发展趋势预测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一、中国立体发光字行业发展方向分析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二、2025年中国立体发光字行业市场规模预测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三、中国立体发光字行业供给情况预测分析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四、中国立体发光字行业需求情况预测分析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当前立体发光字行业存在的问题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2025-2031年中国立体发光字行业投资风险分析</w:t>
      </w:r>
      <w:r>
        <w:rPr>
          <w:rFonts w:hint="eastAsia"/>
        </w:rPr>
        <w:br/>
      </w:r>
      <w:r>
        <w:rPr>
          <w:rFonts w:hint="eastAsia"/>
        </w:rPr>
        <w:t>　　　　一、立体发光字市场竞争风险</w:t>
      </w:r>
      <w:r>
        <w:rPr>
          <w:rFonts w:hint="eastAsia"/>
        </w:rPr>
        <w:br/>
      </w:r>
      <w:r>
        <w:rPr>
          <w:rFonts w:hint="eastAsia"/>
        </w:rPr>
        <w:t>　　　　二、立体发光字行业原材料压力风险分析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三、立体发光字技术风险分析</w:t>
      </w:r>
      <w:r>
        <w:rPr>
          <w:rFonts w:hint="eastAsia"/>
        </w:rPr>
        <w:br/>
      </w:r>
      <w:r>
        <w:rPr>
          <w:rFonts w:hint="eastAsia"/>
        </w:rPr>
        <w:t>　　　　四、立体发光字行业政策和体制风险</w:t>
      </w:r>
      <w:r>
        <w:rPr>
          <w:rFonts w:hint="eastAsia"/>
        </w:rPr>
        <w:br/>
      </w:r>
      <w:r>
        <w:rPr>
          <w:rFonts w:hint="eastAsia"/>
        </w:rPr>
        <w:t>　　　　五、立体发光字行业外资进入现状及对未来市场的威胁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立体发光字市场前景预测与投资策略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立体发光字行业市场前景分析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一、2025-2031年立体发光字市场规模预测</w:t>
      </w:r>
      <w:r>
        <w:rPr>
          <w:rFonts w:hint="eastAsia"/>
        </w:rPr>
        <w:br/>
      </w:r>
      <w:r>
        <w:rPr>
          <w:rFonts w:hint="eastAsia"/>
        </w:rPr>
        <w:t>　　　　二、立体发光字行业增长驱动因素</w:t>
      </w:r>
      <w:r>
        <w:rPr>
          <w:rFonts w:hint="eastAsia"/>
        </w:rPr>
        <w:br/>
      </w:r>
      <w:r>
        <w:rPr>
          <w:rFonts w:hint="eastAsia"/>
        </w:rPr>
        <w:t>　　　　三、立体发光字市场供需趋势展望</w:t>
      </w:r>
      <w:r>
        <w:rPr>
          <w:rFonts w:hint="eastAsia"/>
        </w:rPr>
        <w:br/>
      </w:r>
      <w:r>
        <w:rPr>
          <w:rFonts w:hint="eastAsia"/>
        </w:rPr>
        <w:t>　　第二节 立体发光字行业投资价值分析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一、2025-2031年立体发光字投资规模预测</w:t>
      </w:r>
      <w:r>
        <w:rPr>
          <w:rFonts w:hint="eastAsia"/>
        </w:rPr>
        <w:br/>
      </w:r>
      <w:r>
        <w:rPr>
          <w:rFonts w:hint="eastAsia"/>
        </w:rPr>
        <w:t>　　　　二、立体发光字行业盈利能力评估</w:t>
      </w:r>
      <w:r>
        <w:rPr>
          <w:rFonts w:hint="eastAsia"/>
        </w:rPr>
        <w:br/>
      </w:r>
      <w:r>
        <w:rPr>
          <w:rFonts w:hint="eastAsia"/>
        </w:rPr>
        <w:t>　　　　三、立体发光字行业投资回报分析</w:t>
      </w:r>
      <w:r>
        <w:rPr>
          <w:rFonts w:hint="eastAsia"/>
        </w:rPr>
        <w:br/>
      </w:r>
      <w:r>
        <w:rPr>
          <w:rFonts w:hint="eastAsia"/>
        </w:rPr>
        <w:t>　　第三节 立体发光字行业经营模式分析</w:t>
      </w:r>
      <w:r>
        <w:rPr>
          <w:rFonts w:hint="eastAsia"/>
        </w:rPr>
        <w:br/>
      </w:r>
      <w:r>
        <w:rPr>
          <w:rFonts w:hint="eastAsia"/>
        </w:rPr>
        <w:t>　　　　一、立体发光字生产与营销模式</w:t>
      </w:r>
      <w:r>
        <w:rPr>
          <w:rFonts w:hint="eastAsia"/>
        </w:rPr>
        <w:br/>
      </w:r>
      <w:r>
        <w:rPr>
          <w:rFonts w:hint="eastAsia"/>
        </w:rPr>
        <w:t>　　　　二、立体发光字行业内外销优势对比</w:t>
      </w:r>
      <w:r>
        <w:rPr>
          <w:rFonts w:hint="eastAsia"/>
        </w:rPr>
        <w:br/>
      </w:r>
      <w:r>
        <w:rPr>
          <w:rFonts w:hint="eastAsia"/>
        </w:rPr>
        <w:t>　　　　三、立体发光字企业运营策略建议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中智~林~－立体发光字项目投资建议</w:t>
      </w:r>
      <w:r>
        <w:rPr>
          <w:rFonts w:hint="eastAsia"/>
        </w:rPr>
        <w:br/>
      </w:r>
      <w:r>
        <w:rPr>
          <w:rFonts w:hint="eastAsia"/>
        </w:rPr>
        <w:t>　　　　一、立体发光字技术应用要点</w:t>
      </w:r>
      <w:r>
        <w:rPr>
          <w:rFonts w:hint="eastAsia"/>
        </w:rPr>
        <w:br/>
      </w:r>
      <w:r>
        <w:rPr>
          <w:rFonts w:hint="eastAsia"/>
        </w:rPr>
        <w:t>　　　　二、立体发光字项目投资风险控制</w:t>
      </w:r>
      <w:r>
        <w:rPr>
          <w:rFonts w:hint="eastAsia"/>
        </w:rPr>
        <w:br/>
      </w:r>
      <w:r>
        <w:rPr>
          <w:rFonts w:hint="eastAsia"/>
        </w:rPr>
        <w:t>　　　　三、立体发光字生产开发关键点</w:t>
      </w:r>
      <w:r>
        <w:rPr>
          <w:rFonts w:hint="eastAsia"/>
        </w:rPr>
        <w:br/>
      </w:r>
      <w:r>
        <w:rPr>
          <w:rFonts w:hint="eastAsia"/>
        </w:rPr>
        <w:t>　　　　四、立体发光字市场拓展策略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立体发光字图片</w:t>
      </w:r>
      <w:r>
        <w:rPr>
          <w:rFonts w:hint="eastAsia"/>
        </w:rPr>
        <w:br/>
      </w:r>
      <w:r>
        <w:rPr>
          <w:rFonts w:hint="eastAsia"/>
        </w:rPr>
        <w:t>　　图表 立体发光字种类 分类</w:t>
      </w:r>
      <w:r>
        <w:rPr>
          <w:rFonts w:hint="eastAsia"/>
        </w:rPr>
        <w:br/>
      </w:r>
      <w:r>
        <w:rPr>
          <w:rFonts w:hint="eastAsia"/>
        </w:rPr>
        <w:t>　　图表 立体发光字用途 应用</w:t>
      </w:r>
      <w:r>
        <w:rPr>
          <w:rFonts w:hint="eastAsia"/>
        </w:rPr>
        <w:br/>
      </w:r>
      <w:r>
        <w:rPr>
          <w:rFonts w:hint="eastAsia"/>
        </w:rPr>
        <w:t>　　图表 立体发光字主要特点</w:t>
      </w:r>
      <w:r>
        <w:rPr>
          <w:rFonts w:hint="eastAsia"/>
        </w:rPr>
        <w:br/>
      </w:r>
      <w:r>
        <w:rPr>
          <w:rFonts w:hint="eastAsia"/>
        </w:rPr>
        <w:t>　　图表 立体发光字产业链分析</w:t>
      </w:r>
      <w:r>
        <w:rPr>
          <w:rFonts w:hint="eastAsia"/>
        </w:rPr>
        <w:br/>
      </w:r>
      <w:r>
        <w:rPr>
          <w:rFonts w:hint="eastAsia"/>
        </w:rPr>
        <w:t>　　图表 立体发光字政策分析</w:t>
      </w:r>
      <w:r>
        <w:rPr>
          <w:rFonts w:hint="eastAsia"/>
        </w:rPr>
        <w:br/>
      </w:r>
      <w:r>
        <w:rPr>
          <w:rFonts w:hint="eastAsia"/>
        </w:rPr>
        <w:t>　　图表 立体发光字技术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2019-2024年中国立体发光字行业市场规模及增长情况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2019-2024年立体发光字行业市场容量分析</w:t>
      </w:r>
      <w:r>
        <w:rPr>
          <w:rFonts w:hint="eastAsia"/>
        </w:rPr>
        <w:br/>
      </w:r>
      <w:r>
        <w:rPr>
          <w:rFonts w:hint="eastAsia"/>
        </w:rPr>
        <w:t>　　图表 立体发光字生产现状</w:t>
      </w:r>
      <w:r>
        <w:rPr>
          <w:rFonts w:hint="eastAsia"/>
        </w:rPr>
        <w:br/>
      </w:r>
      <w:r>
        <w:rPr>
          <w:rFonts w:hint="eastAsia"/>
        </w:rPr>
        <w:t>　　图表 2019-2024年中国立体发光字行业产能统计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2019-2024年中国立体发光字行业产量及增长趋势</w:t>
      </w:r>
      <w:r>
        <w:rPr>
          <w:rFonts w:hint="eastAsia"/>
        </w:rPr>
        <w:br/>
      </w:r>
      <w:r>
        <w:rPr>
          <w:rFonts w:hint="eastAsia"/>
        </w:rPr>
        <w:t>　　图表 立体发光字行业动态</w:t>
      </w:r>
      <w:r>
        <w:rPr>
          <w:rFonts w:hint="eastAsia"/>
        </w:rPr>
        <w:br/>
      </w:r>
      <w:r>
        <w:rPr>
          <w:rFonts w:hint="eastAsia"/>
        </w:rPr>
        <w:t>　　图表 2019-2024年中国立体发光字市场需求量及增速统计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2019-2024年中国立体发光字行业销售收入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2024年中国立体发光字行业需求领域分布格局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2019-2024年中国立体发光字行业利润总额统计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2019-2024年中国立体发光字进口情况分析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2019-2024年中国立体发光字出口情况分析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2019-2024年中国立体发光字行业企业数量情况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2019-2024年中国立体发光字行业企业平均规模情况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2019-2024年中国立体发光字价格走势</w:t>
      </w:r>
      <w:r>
        <w:rPr>
          <w:rFonts w:hint="eastAsia"/>
        </w:rPr>
        <w:br/>
      </w:r>
      <w:r>
        <w:rPr>
          <w:rFonts w:hint="eastAsia"/>
        </w:rPr>
        <w:t>　　图表 2024年立体发光字成本和利润分析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**地区立体发光字市场规模及增长情况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**地区立体发光字行业市场需求情况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**地区立体发光字市场规模及增长情况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**地区立体发光字行业市场需求情况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**地区立体发光字市场规模及增长情况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**地区立体发光字行业市场需求情况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**地区立体发光字市场规模及增长情况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**地区立体发光字行业市场需求情况</w:t>
      </w:r>
      <w:r>
        <w:rPr>
          <w:rFonts w:hint="eastAsia"/>
        </w:rPr>
        <w:br/>
      </w:r>
      <w:r>
        <w:rPr>
          <w:rFonts w:hint="eastAsia"/>
        </w:rPr>
        <w:t>　　图表 立体发光字品牌</w:t>
      </w:r>
      <w:r>
        <w:rPr>
          <w:rFonts w:hint="eastAsia"/>
        </w:rPr>
        <w:br/>
      </w:r>
      <w:r>
        <w:rPr>
          <w:rFonts w:hint="eastAsia"/>
        </w:rPr>
        <w:t>　　图表 立体发光字企业（一）概况</w:t>
      </w:r>
      <w:r>
        <w:rPr>
          <w:rFonts w:hint="eastAsia"/>
        </w:rPr>
        <w:br/>
      </w:r>
      <w:r>
        <w:rPr>
          <w:rFonts w:hint="eastAsia"/>
        </w:rPr>
        <w:t>　　图表 企业立体发光字型号 规格</w:t>
      </w:r>
      <w:r>
        <w:rPr>
          <w:rFonts w:hint="eastAsia"/>
        </w:rPr>
        <w:br/>
      </w:r>
      <w:r>
        <w:rPr>
          <w:rFonts w:hint="eastAsia"/>
        </w:rPr>
        <w:t>　　图表 立体发光字企业（一）经营分析</w:t>
      </w:r>
      <w:r>
        <w:rPr>
          <w:rFonts w:hint="eastAsia"/>
        </w:rPr>
        <w:br/>
      </w:r>
      <w:r>
        <w:rPr>
          <w:rFonts w:hint="eastAsia"/>
        </w:rPr>
        <w:t>　　图表 立体发光字企业（一）盈利能力情况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立体发光字企业（一）偿债能力情况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立体发光字企业（一）运营能力情况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立体发光字企业（一）成长能力情况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立体发光字上游现状</w:t>
      </w:r>
      <w:r>
        <w:rPr>
          <w:rFonts w:hint="eastAsia"/>
        </w:rPr>
        <w:br/>
      </w:r>
      <w:r>
        <w:rPr>
          <w:rFonts w:hint="eastAsia"/>
        </w:rPr>
        <w:t>　　图表 立体发光字下游调研</w:t>
      </w:r>
      <w:r>
        <w:rPr>
          <w:rFonts w:hint="eastAsia"/>
        </w:rPr>
        <w:br/>
      </w:r>
      <w:r>
        <w:rPr>
          <w:rFonts w:hint="eastAsia"/>
        </w:rPr>
        <w:t>　　图表 立体发光字企业（二）概况</w:t>
      </w:r>
      <w:r>
        <w:rPr>
          <w:rFonts w:hint="eastAsia"/>
        </w:rPr>
        <w:br/>
      </w:r>
      <w:r>
        <w:rPr>
          <w:rFonts w:hint="eastAsia"/>
        </w:rPr>
        <w:t>　　图表 企业立体发光字型号 规格</w:t>
      </w:r>
      <w:r>
        <w:rPr>
          <w:rFonts w:hint="eastAsia"/>
        </w:rPr>
        <w:br/>
      </w:r>
      <w:r>
        <w:rPr>
          <w:rFonts w:hint="eastAsia"/>
        </w:rPr>
        <w:t>　　图表 立体发光字企业（二）经营分析</w:t>
      </w:r>
      <w:r>
        <w:rPr>
          <w:rFonts w:hint="eastAsia"/>
        </w:rPr>
        <w:br/>
      </w:r>
      <w:r>
        <w:rPr>
          <w:rFonts w:hint="eastAsia"/>
        </w:rPr>
        <w:t>　　图表 立体发光字企业（二）盈利能力情况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立体发光字企业（二）偿债能力情况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立体发光字企业（二）运营能力情况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立体发光字企业（二）成长能力情况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立体发光字企业（三）概况</w:t>
      </w:r>
      <w:r>
        <w:rPr>
          <w:rFonts w:hint="eastAsia"/>
        </w:rPr>
        <w:br/>
      </w:r>
      <w:r>
        <w:rPr>
          <w:rFonts w:hint="eastAsia"/>
        </w:rPr>
        <w:t>　　图表 企业立体发光字型号 规格</w:t>
      </w:r>
      <w:r>
        <w:rPr>
          <w:rFonts w:hint="eastAsia"/>
        </w:rPr>
        <w:br/>
      </w:r>
      <w:r>
        <w:rPr>
          <w:rFonts w:hint="eastAsia"/>
        </w:rPr>
        <w:t>　　图表 立体发光字企业（三）经营分析</w:t>
      </w:r>
      <w:r>
        <w:rPr>
          <w:rFonts w:hint="eastAsia"/>
        </w:rPr>
        <w:br/>
      </w:r>
      <w:r>
        <w:rPr>
          <w:rFonts w:hint="eastAsia"/>
        </w:rPr>
        <w:t>　　图表 立体发光字企业（三）盈利能力情况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立体发光字企业（三）偿债能力情况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立体发光字企业（三）运营能力情况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立体发光字企业（三）成长能力情况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立体发光字优势</w:t>
      </w:r>
      <w:r>
        <w:rPr>
          <w:rFonts w:hint="eastAsia"/>
        </w:rPr>
        <w:br/>
      </w:r>
      <w:r>
        <w:rPr>
          <w:rFonts w:hint="eastAsia"/>
        </w:rPr>
        <w:t>　　图表 立体发光字劣势</w:t>
      </w:r>
      <w:r>
        <w:rPr>
          <w:rFonts w:hint="eastAsia"/>
        </w:rPr>
        <w:br/>
      </w:r>
      <w:r>
        <w:rPr>
          <w:rFonts w:hint="eastAsia"/>
        </w:rPr>
        <w:t>　　图表 立体发光字机会</w:t>
      </w:r>
      <w:r>
        <w:rPr>
          <w:rFonts w:hint="eastAsia"/>
        </w:rPr>
        <w:br/>
      </w:r>
      <w:r>
        <w:rPr>
          <w:rFonts w:hint="eastAsia"/>
        </w:rPr>
        <w:t>　　图表 立体发光字威胁</w:t>
      </w:r>
      <w:r>
        <w:rPr>
          <w:rFonts w:hint="eastAsia"/>
        </w:rPr>
        <w:br/>
      </w:r>
      <w:r>
        <w:rPr>
          <w:rFonts w:hint="eastAsia"/>
        </w:rPr>
        <w:t>　　图表 2025-2031年中国立体发光字行业产能预测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2025-2031年中国立体发光字行业产量预测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2025-2031年中国立体发光字市场销售预测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2025-2031年中国立体发光字行业市场规模预测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2025-2031年中国立体发光字市场前景分析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2025-2031年中国立体发光字行业风险分析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2025-2031年中国立体发光字行业发展趋势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85ed6025e4726" w:history="1">
        <w:r>
          <w:rPr>
            <w:rStyle w:val="Hyperlink"/>
          </w:rPr>
          <w:t>中国立体发光字市场深度调研及发展前景分析报告（2025-2031年）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85ed6025e4726" w:history="1">
        <w:r>
          <w:rPr>
            <w:rStyle w:val="Hyperlink"/>
          </w:rPr>
          <w:t>https://www.20087.com/6/95/LiTiFaGuangZiDiaoChaBaoGao.html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热点：亚克力字体效果图、立体发光字制作、广告牌用什么字体好看、立体发光字制作价格、发光字图片效果图、立体发光字体、发光字厂家、立体发光字体做好后放在木箱里可以吗、手写3D立体字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0dba2e14546ac" w:history="1">
      <w:r>
        <w:rPr>
          <w:rStyle w:val="Hyperlink"/>
        </w:rPr>
        <w:t>中国立体发光字市场深度调研及发展前景分析报告（2025-2031年）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LiTiFaGuangZiDiaoChaBaoGao.html" TargetMode="External" Id="Rf0b85ed6025e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LiTiFaGuangZiDiaoChaBaoGao.html" TargetMode="External" Id="R50b0dba2e145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2025-02-21T02:46:00Z</dcterms:created>
  <dcterms:modified xsi:type="dcterms:W3CDTF">2025-02-21T03:46:00Z</dcterms:modified>
  <dc:subject>中国立体发光字市场深度调研及发展前景分析报告（2025-2031年）</dc:subject>
  <dc:title>中国立体发光字市场深度调研及发展前景分析报告（2025-2031年）</dc:title>
  <cp:keywords>中国立体发光字市场深度调研及发展前景分析报告（2025-2031年）</cp:keywords>
  <dc:description>中国立体发光字市场深度调研及发展前景分析报告（2025-2031年）</dc:description>
</cp:coreProperties>
</file>