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748073d34fe4" w:history="1">
              <w:r>
                <w:rPr>
                  <w:rStyle w:val="Hyperlink"/>
                </w:rPr>
                <w:t>2025-2031年拍卖行业发展现状调研与市场前景预测报告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748073d34fe4" w:history="1">
              <w:r>
                <w:rPr>
                  <w:rStyle w:val="Hyperlink"/>
                </w:rPr>
                <w:t>2025-2031年拍卖行业发展现状调研与市场前景预测报告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748073d34fe4" w:history="1">
                <w:r>
                  <w:rPr>
                    <w:rStyle w:val="Hyperlink"/>
                  </w:rPr>
                  <w:t>https://www.20087.com/6/95/PaiMaiShiChangDiaoChaBaoGao.html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在全球范围内是一个充满活力的市场，涵盖了艺术品、古董、房地产等多个领域。近年来，随着互联网技术的广泛应用，线上拍卖平台的兴起打破了传统拍卖的地域限制，提高了交易效率与透明度，吸引了更广泛的参与者。同时，区块链技术的应用，为艺术品等高价值物品的真伪鉴定与版权保护提供了创新解决方案，增强了拍卖行业的公信力与吸引力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数字化转型与个性化服务。通过大数据分析，精准匹配买家与卖家需求，提升拍卖成功率与用户体验。同时，利用虚拟现实、增强现实等技术，打造沉浸式的在线拍卖体验，打破物理空间的局限，拓展拍卖市场的边界。此外，加强与金融机构的合作，提供融资、保险等配套服务，降低交易门槛，激发市场活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　　四、专业名词解释</w:t>
      </w:r>
      <w:r>
        <w:rPr>
          <w:rFonts w:hint="eastAsia"/>
        </w:rPr>
        <w:br/>
      </w:r>
      <w:r>
        <w:rPr>
          <w:rFonts w:hint="eastAsia"/>
        </w:rPr>
        <w:t>　　第二节 拍卖行业的定义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第三节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第四节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第五节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一、资产管理行业发展分析</w:t>
      </w:r>
      <w:r>
        <w:rPr>
          <w:rFonts w:hint="eastAsia"/>
        </w:rPr>
        <w:br/>
      </w:r>
      <w:r>
        <w:rPr>
          <w:rFonts w:hint="eastAsia"/>
        </w:rPr>
        <w:t>　　　　二、资产评估行业发展分析</w:t>
      </w:r>
      <w:r>
        <w:rPr>
          <w:rFonts w:hint="eastAsia"/>
        </w:rPr>
        <w:br/>
      </w:r>
      <w:r>
        <w:rPr>
          <w:rFonts w:hint="eastAsia"/>
        </w:rPr>
        <w:t>　　　　三、土地储备行业发展分析</w:t>
      </w:r>
      <w:r>
        <w:rPr>
          <w:rFonts w:hint="eastAsia"/>
        </w:rPr>
        <w:br/>
      </w:r>
      <w:r>
        <w:rPr>
          <w:rFonts w:hint="eastAsia"/>
        </w:rPr>
        <w:t>　　　　四、银行业相关业务发展分析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五、典当行业相关业务发展分析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二、行业税收政策</w:t>
      </w:r>
      <w:r>
        <w:rPr>
          <w:rFonts w:hint="eastAsia"/>
        </w:rPr>
        <w:br/>
      </w:r>
      <w:r>
        <w:rPr>
          <w:rFonts w:hint="eastAsia"/>
        </w:rPr>
        <w:t>　　　　三、行业监管政策</w:t>
      </w:r>
      <w:r>
        <w:rPr>
          <w:rFonts w:hint="eastAsia"/>
        </w:rPr>
        <w:br/>
      </w:r>
      <w:r>
        <w:rPr>
          <w:rFonts w:hint="eastAsia"/>
        </w:rPr>
        <w:t>　　　　四、房地产宏观调控政策</w:t>
      </w:r>
      <w:r>
        <w:rPr>
          <w:rFonts w:hint="eastAsia"/>
        </w:rPr>
        <w:br/>
      </w:r>
      <w:r>
        <w:rPr>
          <w:rFonts w:hint="eastAsia"/>
        </w:rPr>
        <w:t>　　　　五、相关土地政策</w:t>
      </w:r>
      <w:r>
        <w:rPr>
          <w:rFonts w:hint="eastAsia"/>
        </w:rPr>
        <w:br/>
      </w:r>
      <w:r>
        <w:rPr>
          <w:rFonts w:hint="eastAsia"/>
        </w:rPr>
        <w:t>　　第二节 拍卖行业经济环境</w:t>
      </w:r>
      <w:r>
        <w:rPr>
          <w:rFonts w:hint="eastAsia"/>
        </w:rPr>
        <w:br/>
      </w:r>
      <w:r>
        <w:rPr>
          <w:rFonts w:hint="eastAsia"/>
        </w:rPr>
        <w:t>　　　　一、消费者消费信心指数分析</w:t>
      </w:r>
      <w:r>
        <w:rPr>
          <w:rFonts w:hint="eastAsia"/>
        </w:rPr>
        <w:br/>
      </w:r>
      <w:r>
        <w:rPr>
          <w:rFonts w:hint="eastAsia"/>
        </w:rPr>
        <w:t>　　　　二、行业与gdp走势相关性分析</w:t>
      </w:r>
      <w:r>
        <w:rPr>
          <w:rFonts w:hint="eastAsia"/>
        </w:rPr>
        <w:br/>
      </w:r>
      <w:r>
        <w:rPr>
          <w:rFonts w:hint="eastAsia"/>
        </w:rPr>
        <w:t>　　　　三、宏观流动资金对拍卖行业的影响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四、国家宏观经济环境预测</w:t>
      </w:r>
      <w:r>
        <w:rPr>
          <w:rFonts w:hint="eastAsia"/>
        </w:rPr>
        <w:br/>
      </w:r>
      <w:r>
        <w:rPr>
          <w:rFonts w:hint="eastAsia"/>
        </w:rPr>
        <w:t>　　　　五、“十五五”行业发展规划</w:t>
      </w:r>
      <w:r>
        <w:rPr>
          <w:rFonts w:hint="eastAsia"/>
        </w:rPr>
        <w:br/>
      </w:r>
      <w:r>
        <w:rPr>
          <w:rFonts w:hint="eastAsia"/>
        </w:rPr>
        <w:t>　　　　　　1、文物事业“十五五”规划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2、房地产“十五五”规划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3、汽车业“十五五”规划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4、国土资源“十五五”规划</w:t>
      </w:r>
      <w:r>
        <w:rPr>
          <w:rFonts w:hint="eastAsia"/>
        </w:rPr>
        <w:br/>
      </w:r>
      <w:r>
        <w:rPr>
          <w:rFonts w:hint="eastAsia"/>
        </w:rPr>
        <w:t>　　第三节 拍卖行业社会环境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　　1、国内财富人群规模</w:t>
      </w:r>
      <w:r>
        <w:rPr>
          <w:rFonts w:hint="eastAsia"/>
        </w:rPr>
        <w:br/>
      </w:r>
      <w:r>
        <w:rPr>
          <w:rFonts w:hint="eastAsia"/>
        </w:rPr>
        <w:t>　　　　　　2、国内私人财富分布</w:t>
      </w:r>
      <w:r>
        <w:rPr>
          <w:rFonts w:hint="eastAsia"/>
        </w:rPr>
        <w:br/>
      </w:r>
      <w:r>
        <w:rPr>
          <w:rFonts w:hint="eastAsia"/>
        </w:rPr>
        <w:t>　　　　　　3、私人财富投资方式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第一节 国际拍卖行业发展分析</w:t>
      </w:r>
      <w:r>
        <w:rPr>
          <w:rFonts w:hint="eastAsia"/>
        </w:rPr>
        <w:br/>
      </w:r>
      <w:r>
        <w:rPr>
          <w:rFonts w:hint="eastAsia"/>
        </w:rPr>
        <w:t>　　　　一、国际拍卖行业市场规模分析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第二节 国际知名拍卖企业分析</w:t>
      </w:r>
      <w:r>
        <w:rPr>
          <w:rFonts w:hint="eastAsia"/>
        </w:rPr>
        <w:br/>
      </w:r>
      <w:r>
        <w:rPr>
          <w:rFonts w:hint="eastAsia"/>
        </w:rPr>
        <w:t>　　　　一、佳士得拍卖行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二、苏富比拍卖行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1、企业发展状况简述</w:t>
      </w:r>
      <w:r>
        <w:rPr>
          <w:rFonts w:hint="eastAsia"/>
        </w:rPr>
        <w:br/>
      </w:r>
      <w:r>
        <w:rPr>
          <w:rFonts w:hint="eastAsia"/>
        </w:rPr>
        <w:t>　　　　　　2、企业经营现状分析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4、企业在华业务拓展分析</w:t>
      </w:r>
      <w:r>
        <w:rPr>
          <w:rFonts w:hint="eastAsia"/>
        </w:rPr>
        <w:br/>
      </w:r>
      <w:r>
        <w:rPr>
          <w:rFonts w:hint="eastAsia"/>
        </w:rPr>
        <w:t>　　　　　　5、企业经营模式解析</w:t>
      </w:r>
      <w:r>
        <w:rPr>
          <w:rFonts w:hint="eastAsia"/>
        </w:rPr>
        <w:br/>
      </w:r>
      <w:r>
        <w:rPr>
          <w:rFonts w:hint="eastAsia"/>
        </w:rPr>
        <w:t>　　　　三、其他国际拍卖企业在华业务扩张分析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第三节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国内拍卖行业竞争格局</w:t>
      </w:r>
      <w:r>
        <w:rPr>
          <w:rFonts w:hint="eastAsia"/>
        </w:rPr>
        <w:br/>
      </w:r>
      <w:r>
        <w:rPr>
          <w:rFonts w:hint="eastAsia"/>
        </w:rPr>
        <w:t>　　　　一、第八次拍卖企业资质评定结果分析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二、拍卖企业分布现状分析</w:t>
      </w:r>
      <w:r>
        <w:rPr>
          <w:rFonts w:hint="eastAsia"/>
        </w:rPr>
        <w:br/>
      </w:r>
      <w:r>
        <w:rPr>
          <w:rFonts w:hint="eastAsia"/>
        </w:rPr>
        <w:t>　　第六节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一、中拍协网络拍卖平台分析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t>　　第七节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三、网上拍卖案例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1、2025年春拍市场结构</w:t>
      </w:r>
      <w:r>
        <w:rPr>
          <w:rFonts w:hint="eastAsia"/>
        </w:rPr>
        <w:br/>
      </w:r>
      <w:r>
        <w:rPr>
          <w:rFonts w:hint="eastAsia"/>
        </w:rPr>
        <w:t>　　　　　　2、2025年秋拍市场结构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（1）春季拍卖会</w:t>
      </w:r>
      <w:r>
        <w:rPr>
          <w:rFonts w:hint="eastAsia"/>
        </w:rPr>
        <w:br/>
      </w:r>
      <w:r>
        <w:rPr>
          <w:rFonts w:hint="eastAsia"/>
        </w:rPr>
        <w:t>　　　　　　（2）秋季拍卖会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（1）雕刻艺术品市场</w:t>
      </w:r>
      <w:r>
        <w:rPr>
          <w:rFonts w:hint="eastAsia"/>
        </w:rPr>
        <w:br/>
      </w:r>
      <w:r>
        <w:rPr>
          <w:rFonts w:hint="eastAsia"/>
        </w:rPr>
        <w:t>　　　　　　（2）家具艺术品市场</w:t>
      </w:r>
      <w:r>
        <w:rPr>
          <w:rFonts w:hint="eastAsia"/>
        </w:rPr>
        <w:br/>
      </w:r>
      <w:r>
        <w:rPr>
          <w:rFonts w:hint="eastAsia"/>
        </w:rPr>
        <w:t>　　　　　　（3）古籍善本市场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一、2025年艺术品拍卖市场现状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1、市场延续调整</w:t>
      </w:r>
      <w:r>
        <w:rPr>
          <w:rFonts w:hint="eastAsia"/>
        </w:rPr>
        <w:br/>
      </w:r>
      <w:r>
        <w:rPr>
          <w:rFonts w:hint="eastAsia"/>
        </w:rPr>
        <w:t>　　　　　　2、中国香港仍具优势</w:t>
      </w:r>
      <w:r>
        <w:rPr>
          <w:rFonts w:hint="eastAsia"/>
        </w:rPr>
        <w:br/>
      </w:r>
      <w:r>
        <w:rPr>
          <w:rFonts w:hint="eastAsia"/>
        </w:rPr>
        <w:t>　　　　　　3、市场信心下滑</w:t>
      </w:r>
      <w:r>
        <w:rPr>
          <w:rFonts w:hint="eastAsia"/>
        </w:rPr>
        <w:br/>
      </w:r>
      <w:r>
        <w:rPr>
          <w:rFonts w:hint="eastAsia"/>
        </w:rPr>
        <w:t>　　　　　　4、古代书画关注度提升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三、房地产拍卖程序分析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一、机动车拍卖行业业务来源</w:t>
      </w:r>
      <w:r>
        <w:rPr>
          <w:rFonts w:hint="eastAsia"/>
        </w:rPr>
        <w:br/>
      </w:r>
      <w:r>
        <w:rPr>
          <w:rFonts w:hint="eastAsia"/>
        </w:rPr>
        <w:t>　　　　二、机动车拍卖程序分析</w:t>
      </w:r>
      <w:r>
        <w:rPr>
          <w:rFonts w:hint="eastAsia"/>
        </w:rPr>
        <w:br/>
      </w:r>
      <w:r>
        <w:rPr>
          <w:rFonts w:hint="eastAsia"/>
        </w:rPr>
        <w:t>　　　　三、机动车市场运行分析</w:t>
      </w:r>
      <w:r>
        <w:rPr>
          <w:rFonts w:hint="eastAsia"/>
        </w:rPr>
        <w:br/>
      </w:r>
      <w:r>
        <w:rPr>
          <w:rFonts w:hint="eastAsia"/>
        </w:rPr>
        <w:t>　　　　四、机动车拍卖市场规模</w:t>
      </w:r>
      <w:r>
        <w:rPr>
          <w:rFonts w:hint="eastAsia"/>
        </w:rPr>
        <w:br/>
      </w:r>
      <w:r>
        <w:rPr>
          <w:rFonts w:hint="eastAsia"/>
        </w:rPr>
        <w:t>　　　　五、机动车拍卖行业发展趋势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五、土地使用权拍卖行业发展趋势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六、土地使用权拍卖市场最新动向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第一节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2、广东省拍卖行业配套政策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4、广东省拍卖行业发展机会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2、山东省拍卖行业配套政策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4、山东省拍卖行业发展机会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2、浙江省拍卖行业配套政策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4、浙江省拍卖行业发展机会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2、北京市拍卖行业配套政策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4、北京市拍卖行业发展机会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2、江苏省拍卖行业配套政策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4、江苏省拍卖行业发展机会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1、上海市拍卖行业发展规划</w:t>
      </w:r>
      <w:r>
        <w:rPr>
          <w:rFonts w:hint="eastAsia"/>
        </w:rPr>
        <w:br/>
      </w:r>
      <w:r>
        <w:rPr>
          <w:rFonts w:hint="eastAsia"/>
        </w:rPr>
        <w:t>　　　　　　2、上海市拍卖行业配套政策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3、上海市拍卖行业现状分析</w:t>
      </w:r>
      <w:r>
        <w:rPr>
          <w:rFonts w:hint="eastAsia"/>
        </w:rPr>
        <w:br/>
      </w:r>
      <w:r>
        <w:rPr>
          <w:rFonts w:hint="eastAsia"/>
        </w:rPr>
        <w:t>　　　　　　4、上海市拍卖行业发展机会</w:t>
      </w:r>
      <w:r>
        <w:rPr>
          <w:rFonts w:hint="eastAsia"/>
        </w:rPr>
        <w:br/>
      </w:r>
      <w:r>
        <w:rPr>
          <w:rFonts w:hint="eastAsia"/>
        </w:rPr>
        <w:t>　　第二节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2、四川省拍卖行业配套政策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3、四川省拍卖行业现状分析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4、四川省拍卖行业发展机会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2、辽宁省拍卖行业配套政策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3、辽宁省拍卖行业现状分析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4、辽宁省拍卖行业发展机会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2、安徽省拍卖行业配套政策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3、安徽省拍卖行业现状分析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4、安徽省拍卖行业发展机会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2、福建省拍卖行业配套政策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4、福建省拍卖行业发展机会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1、湖北省拍卖行业发展规划</w:t>
      </w:r>
      <w:r>
        <w:rPr>
          <w:rFonts w:hint="eastAsia"/>
        </w:rPr>
        <w:br/>
      </w:r>
      <w:r>
        <w:rPr>
          <w:rFonts w:hint="eastAsia"/>
        </w:rPr>
        <w:t>　　　　　　2、湖北省拍卖行业配套政策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3、湖北省拍卖行业现状分析</w:t>
      </w:r>
      <w:r>
        <w:rPr>
          <w:rFonts w:hint="eastAsia"/>
        </w:rPr>
        <w:br/>
      </w:r>
      <w:r>
        <w:rPr>
          <w:rFonts w:hint="eastAsia"/>
        </w:rPr>
        <w:t>　　　　　　4、湖北省拍卖行业发展机会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中国拍卖行业主要拍卖企业经营分析</w:t>
      </w:r>
      <w:r>
        <w:rPr>
          <w:rFonts w:hint="eastAsia"/>
        </w:rPr>
        <w:br/>
      </w:r>
      <w:r>
        <w:rPr>
          <w:rFonts w:hint="eastAsia"/>
        </w:rPr>
        <w:t>　　第一节 拍卖行业企业总体经营状况分析</w:t>
      </w:r>
      <w:r>
        <w:rPr>
          <w:rFonts w:hint="eastAsia"/>
        </w:rPr>
        <w:br/>
      </w:r>
      <w:r>
        <w:rPr>
          <w:rFonts w:hint="eastAsia"/>
        </w:rPr>
        <w:t>　　第二节 拍卖行业企业个案经营状况分析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4、企业经营资质分析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7、企业拍卖业绩分析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5、企业拍卖专场分析</w:t>
      </w:r>
      <w:r>
        <w:rPr>
          <w:rFonts w:hint="eastAsia"/>
        </w:rPr>
        <w:br/>
      </w:r>
      <w:r>
        <w:rPr>
          <w:rFonts w:hint="eastAsia"/>
        </w:rPr>
        <w:t>　　　　　　6、企业拍卖业绩分析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3、企业经营资质分析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5、企业经营规模分析</w:t>
      </w:r>
      <w:r>
        <w:rPr>
          <w:rFonts w:hint="eastAsia"/>
        </w:rPr>
        <w:br/>
      </w:r>
      <w:r>
        <w:rPr>
          <w:rFonts w:hint="eastAsia"/>
        </w:rPr>
        <w:t>　　　　　　6、企业拍卖专场分析</w:t>
      </w:r>
      <w:r>
        <w:rPr>
          <w:rFonts w:hint="eastAsia"/>
        </w:rPr>
        <w:br/>
      </w:r>
      <w:r>
        <w:rPr>
          <w:rFonts w:hint="eastAsia"/>
        </w:rPr>
        <w:t>　　　　　　7、企业拍卖业绩分析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4、企业拍卖专场分析</w:t>
      </w:r>
      <w:r>
        <w:rPr>
          <w:rFonts w:hint="eastAsia"/>
        </w:rPr>
        <w:br/>
      </w:r>
      <w:r>
        <w:rPr>
          <w:rFonts w:hint="eastAsia"/>
        </w:rPr>
        <w:t>　　　　　　5、企业拍卖业绩分析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第四节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第五节 拍卖行业发展前景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t>　　第六节 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1：拍卖行业业务流程图</w:t>
      </w:r>
      <w:r>
        <w:rPr>
          <w:rFonts w:hint="eastAsia"/>
        </w:rPr>
        <w:br/>
      </w:r>
      <w:r>
        <w:rPr>
          <w:rFonts w:hint="eastAsia"/>
        </w:rPr>
        <w:t>　　图表 2：拍卖企业规范性评估表（单位：分）</w:t>
      </w:r>
      <w:r>
        <w:rPr>
          <w:rFonts w:hint="eastAsia"/>
        </w:rPr>
        <w:br/>
      </w:r>
      <w:r>
        <w:rPr>
          <w:rFonts w:hint="eastAsia"/>
        </w:rPr>
        <w:t>　　图表 3：拍卖企业诚信度评估表（单位：分）</w:t>
      </w:r>
      <w:r>
        <w:rPr>
          <w:rFonts w:hint="eastAsia"/>
        </w:rPr>
        <w:br/>
      </w:r>
      <w:r>
        <w:rPr>
          <w:rFonts w:hint="eastAsia"/>
        </w:rPr>
        <w:t>　　图表 4：拍卖企业可持续发展能力评估表（单位：分）</w:t>
      </w:r>
      <w:r>
        <w:rPr>
          <w:rFonts w:hint="eastAsia"/>
        </w:rPr>
        <w:br/>
      </w:r>
      <w:r>
        <w:rPr>
          <w:rFonts w:hint="eastAsia"/>
        </w:rPr>
        <w:t>　　图表 5：拍卖企业经营规模评估表（单位：分）</w:t>
      </w:r>
      <w:r>
        <w:rPr>
          <w:rFonts w:hint="eastAsia"/>
        </w:rPr>
        <w:br/>
      </w:r>
      <w:r>
        <w:rPr>
          <w:rFonts w:hint="eastAsia"/>
        </w:rPr>
        <w:t>　　图表 6：拍卖企业社会贡献评估表（单位：分）</w:t>
      </w:r>
      <w:r>
        <w:rPr>
          <w:rFonts w:hint="eastAsia"/>
        </w:rPr>
        <w:br/>
      </w:r>
      <w:r>
        <w:rPr>
          <w:rFonts w:hint="eastAsia"/>
        </w:rPr>
        <w:t>　　图表 7：2020-2025年国有建设用地供应情况（单位：万公顷）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8：2020-2025年土地出让及招拍挂出让面积和价款变化情况</w:t>
      </w:r>
      <w:r>
        <w:rPr>
          <w:rFonts w:hint="eastAsia"/>
        </w:rPr>
        <w:br/>
      </w:r>
      <w:r>
        <w:rPr>
          <w:rFonts w:hint="eastAsia"/>
        </w:rPr>
        <w:t>　　图表 9：2020-2025年分机构人民币贷款情况（单位：亿元）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11：2025年不同金融机构不良贷款情况（单位：亿元，%）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12：2025年典当行业地区发展情况（单位：亿元，%）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13：《中华人民共和国拍卖法》分析</w:t>
      </w:r>
      <w:r>
        <w:rPr>
          <w:rFonts w:hint="eastAsia"/>
        </w:rPr>
        <w:br/>
      </w:r>
      <w:r>
        <w:rPr>
          <w:rFonts w:hint="eastAsia"/>
        </w:rPr>
        <w:t>　　图表 14：《中华人民共和国文物保护法》分析</w:t>
      </w:r>
      <w:r>
        <w:rPr>
          <w:rFonts w:hint="eastAsia"/>
        </w:rPr>
        <w:br/>
      </w:r>
      <w:r>
        <w:rPr>
          <w:rFonts w:hint="eastAsia"/>
        </w:rPr>
        <w:t>　　图表 15：《拍卖管理办法》分析</w:t>
      </w:r>
      <w:r>
        <w:rPr>
          <w:rFonts w:hint="eastAsia"/>
        </w:rPr>
        <w:br/>
      </w:r>
      <w:r>
        <w:rPr>
          <w:rFonts w:hint="eastAsia"/>
        </w:rPr>
        <w:t>　　图表 16：《最高人民法院关于人民法院委托评估、拍卖和变卖工作的若干规定》分析</w:t>
      </w:r>
      <w:r>
        <w:rPr>
          <w:rFonts w:hint="eastAsia"/>
        </w:rPr>
        <w:br/>
      </w:r>
      <w:r>
        <w:rPr>
          <w:rFonts w:hint="eastAsia"/>
        </w:rPr>
        <w:t>　　图表 17：《关于加强拍卖师监督管理的规定》分析</w:t>
      </w:r>
      <w:r>
        <w:rPr>
          <w:rFonts w:hint="eastAsia"/>
        </w:rPr>
        <w:br/>
      </w:r>
      <w:r>
        <w:rPr>
          <w:rFonts w:hint="eastAsia"/>
        </w:rPr>
        <w:t>　　图表 18：2020-2025年房地产宏观调控政策分析</w:t>
      </w:r>
      <w:r>
        <w:rPr>
          <w:rFonts w:hint="eastAsia"/>
        </w:rPr>
        <w:br/>
      </w:r>
      <w:r>
        <w:rPr>
          <w:rFonts w:hint="eastAsia"/>
        </w:rPr>
        <w:t>　　图表 19：2025年以来我国土地监管政策一览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20：2020-2025年消费者信心指数走势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21：2025-2031年拍卖成交额增长率相对于gdp增长的放大效应</w:t>
      </w:r>
      <w:r>
        <w:rPr>
          <w:rFonts w:hint="eastAsia"/>
        </w:rPr>
        <w:br/>
      </w:r>
      <w:r>
        <w:rPr>
          <w:rFonts w:hint="eastAsia"/>
        </w:rPr>
        <w:t>　　图表 22：2020-2025年中国艺术品拍卖市场成交额增长率与m1增速对比</w:t>
      </w:r>
      <w:r>
        <w:rPr>
          <w:rFonts w:hint="eastAsia"/>
        </w:rPr>
        <w:br/>
      </w:r>
      <w:r>
        <w:rPr>
          <w:rFonts w:hint="eastAsia"/>
        </w:rPr>
        <w:t>　　图表 23：2020-2025年中国经济理想增长情况（单位：万亿元）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24：“十五五”期间新能源汽车发展战略目标</w:t>
      </w:r>
      <w:r>
        <w:rPr>
          <w:rFonts w:hint="eastAsia"/>
        </w:rPr>
        <w:br/>
      </w:r>
      <w:r>
        <w:rPr>
          <w:rFonts w:hint="eastAsia"/>
        </w:rPr>
        <w:t>　　图表 25：“十五五”期间政策层面发展新能源汽车的具体构想</w:t>
      </w:r>
      <w:r>
        <w:rPr>
          <w:rFonts w:hint="eastAsia"/>
        </w:rPr>
        <w:br/>
      </w:r>
      <w:r>
        <w:rPr>
          <w:rFonts w:hint="eastAsia"/>
        </w:rPr>
        <w:t>　　图表 26：2025-2031年中国高净值人群数量分析（单位：万人）</w:t>
      </w:r>
      <w:r>
        <w:rPr>
          <w:rFonts w:hint="eastAsia"/>
        </w:rPr>
        <w:br/>
      </w:r>
      <w:r>
        <w:rPr>
          <w:rFonts w:hint="eastAsia"/>
        </w:rPr>
        <w:t>　　图表 27：中国高净值人群的区域分布情况</w:t>
      </w:r>
      <w:r>
        <w:rPr>
          <w:rFonts w:hint="eastAsia"/>
        </w:rPr>
        <w:br/>
      </w:r>
      <w:r>
        <w:rPr>
          <w:rFonts w:hint="eastAsia"/>
        </w:rPr>
        <w:t>　　图表 28：中国高净值人群在资产配置上的差异</w:t>
      </w:r>
      <w:r>
        <w:rPr>
          <w:rFonts w:hint="eastAsia"/>
        </w:rPr>
        <w:br/>
      </w:r>
      <w:r>
        <w:rPr>
          <w:rFonts w:hint="eastAsia"/>
        </w:rPr>
        <w:t>　　图表 29：2025年国际拍卖行业成交金额分析</w:t>
      </w:r>
      <w:r>
        <w:rPr>
          <w:rFonts w:hint="eastAsia"/>
        </w:rPr>
        <w:br/>
      </w:r>
      <w:r>
        <w:rPr>
          <w:rFonts w:hint="eastAsia"/>
        </w:rPr>
        <w:t>　　图表 30：2025年国际上市拍卖公司经营情况（单位：百万美元）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31：2025-2031年拍卖成交额增速与gdp增速比较</w:t>
      </w:r>
      <w:r>
        <w:rPr>
          <w:rFonts w:hint="eastAsia"/>
        </w:rPr>
        <w:br/>
      </w:r>
      <w:r>
        <w:rPr>
          <w:rFonts w:hint="eastAsia"/>
        </w:rPr>
        <w:t>　　图表 32：2020-2025年拍卖行业业务结构情况</w:t>
      </w:r>
      <w:r>
        <w:rPr>
          <w:rFonts w:hint="eastAsia"/>
        </w:rPr>
        <w:br/>
      </w:r>
      <w:r>
        <w:rPr>
          <w:rFonts w:hint="eastAsia"/>
        </w:rPr>
        <w:t>　　图表 33：2025年拍卖业务来源结构情况</w:t>
      </w:r>
      <w:r>
        <w:rPr>
          <w:rFonts w:hint="eastAsia"/>
        </w:rPr>
        <w:br/>
      </w:r>
      <w:r>
        <w:rPr>
          <w:rFonts w:hint="eastAsia"/>
        </w:rPr>
        <w:t>　　图表 34：2020-2025年拍卖行业区域市场结构变化情况</w:t>
      </w:r>
      <w:r>
        <w:rPr>
          <w:rFonts w:hint="eastAsia"/>
        </w:rPr>
        <w:br/>
      </w:r>
      <w:r>
        <w:rPr>
          <w:rFonts w:hint="eastAsia"/>
        </w:rPr>
        <w:t>　　图表 35：2025年各标的的贡献率（单位：亿元，%）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36：2025年各委托来源的贡献率（单位：亿元，%）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37：社会委托、法院委托拍卖标的佣金率对比</w:t>
      </w:r>
      <w:r>
        <w:rPr>
          <w:rFonts w:hint="eastAsia"/>
        </w:rPr>
        <w:br/>
      </w:r>
      <w:r>
        <w:rPr>
          <w:rFonts w:hint="eastAsia"/>
        </w:rPr>
        <w:t>　　图表 38：2025年全国拍卖行业盈亏企业数量占比</w:t>
      </w:r>
      <w:r>
        <w:rPr>
          <w:rFonts w:hint="eastAsia"/>
        </w:rPr>
        <w:br/>
      </w:r>
      <w:r>
        <w:rPr>
          <w:rFonts w:hint="eastAsia"/>
        </w:rPr>
        <w:t>　　图表 39：2025年各类拍卖业务佣金状况</w:t>
      </w:r>
      <w:r>
        <w:rPr>
          <w:rFonts w:hint="eastAsia"/>
        </w:rPr>
        <w:br/>
      </w:r>
      <w:r>
        <w:rPr>
          <w:rFonts w:hint="eastAsia"/>
        </w:rPr>
        <w:t>　　图表 40：拍卖企业资质评定结果统计（单位：家）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42：全球艺术品市场综合指数走势</w:t>
      </w:r>
      <w:r>
        <w:rPr>
          <w:rFonts w:hint="eastAsia"/>
        </w:rPr>
        <w:br/>
      </w:r>
      <w:r>
        <w:rPr>
          <w:rFonts w:hint="eastAsia"/>
        </w:rPr>
        <w:t>　　图表 43：2020-2025年全球艺术品拍卖价格演变（单位：美元，%）</w:t>
      </w:r>
      <w:r>
        <w:rPr>
          <w:rFonts w:hint="eastAsia"/>
        </w:rPr>
        <w:br/>
      </w:r>
      <w:r>
        <w:rPr>
          <w:rFonts w:hint="eastAsia"/>
        </w:rPr>
        <w:t>　　图表 44：2025年全球艺术品成交额按国家分布情况</w:t>
      </w:r>
      <w:r>
        <w:rPr>
          <w:rFonts w:hint="eastAsia"/>
        </w:rPr>
        <w:br/>
      </w:r>
      <w:r>
        <w:rPr>
          <w:rFonts w:hint="eastAsia"/>
        </w:rPr>
        <w:t>　　图表 45：2025年全球艺术品拍卖额按拍卖行分布情况</w:t>
      </w:r>
      <w:r>
        <w:rPr>
          <w:rFonts w:hint="eastAsia"/>
        </w:rPr>
        <w:br/>
      </w:r>
      <w:r>
        <w:rPr>
          <w:rFonts w:hint="eastAsia"/>
        </w:rPr>
        <w:t>　　图表 46：全球艺术品拍卖额（美术类）按艺术品门类分布情况</w:t>
      </w:r>
      <w:r>
        <w:rPr>
          <w:rFonts w:hint="eastAsia"/>
        </w:rPr>
        <w:br/>
      </w:r>
      <w:r>
        <w:rPr>
          <w:rFonts w:hint="eastAsia"/>
        </w:rPr>
        <w:t>　　图表 47：2020-2025年全球艺术品（美术）拍卖额按时期分布情况</w:t>
      </w:r>
      <w:r>
        <w:rPr>
          <w:rFonts w:hint="eastAsia"/>
        </w:rPr>
        <w:br/>
      </w:r>
      <w:r>
        <w:rPr>
          <w:rFonts w:hint="eastAsia"/>
        </w:rPr>
        <w:t>　　图表 48：2025-2031年全国文物拍卖企业数量增长情况（单位：家）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49：收藏艺术品的高净值人士按职业分布情况</w:t>
      </w:r>
      <w:r>
        <w:rPr>
          <w:rFonts w:hint="eastAsia"/>
        </w:rPr>
        <w:br/>
      </w:r>
      <w:r>
        <w:rPr>
          <w:rFonts w:hint="eastAsia"/>
        </w:rPr>
        <w:t>　　图表 50：收藏艺术品的高净值人士按地区分布情况</w:t>
      </w:r>
      <w:r>
        <w:rPr>
          <w:rFonts w:hint="eastAsia"/>
        </w:rPr>
        <w:br/>
      </w:r>
      <w:r>
        <w:rPr>
          <w:rFonts w:hint="eastAsia"/>
        </w:rPr>
        <w:t>　　图表 51：2025年中国各类艺术品份额（单位：亿元）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52：2020-2025年中国各类艺术品成交额同比增长情况（单位：亿元）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53：2020-2025年全球艺术品拍卖市场总成交额中国份额变化情况</w:t>
      </w:r>
      <w:r>
        <w:rPr>
          <w:rFonts w:hint="eastAsia"/>
        </w:rPr>
        <w:br/>
      </w:r>
      <w:r>
        <w:rPr>
          <w:rFonts w:hint="eastAsia"/>
        </w:rPr>
        <w:t>　　图表 54：2020-2025年春中国艺术品拍卖状况（单位：家，场，件，百万元，%）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55：2025年春季中国艺术品拍卖公司成交额排名与专场数对比</w:t>
      </w:r>
      <w:r>
        <w:rPr>
          <w:rFonts w:hint="eastAsia"/>
        </w:rPr>
        <w:br/>
      </w:r>
      <w:r>
        <w:rPr>
          <w:rFonts w:hint="eastAsia"/>
        </w:rPr>
        <w:t>　　图表 56：2020-2025年秋中国艺术品拍卖状况（单位：家，场，件，百万元，%）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57：2025年秋季中国艺术品拍卖公司成交额排名与专场数对比</w:t>
      </w:r>
      <w:r>
        <w:rPr>
          <w:rFonts w:hint="eastAsia"/>
        </w:rPr>
        <w:br/>
      </w:r>
      <w:r>
        <w:rPr>
          <w:rFonts w:hint="eastAsia"/>
        </w:rPr>
        <w:t>　　图表 58：2020-2025年全国文物艺术品拍卖成交额趋势图（单位：亿元，%）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59：2025年不同价格区间作品分布表（单位：亿元，万元，%）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60：2025年春拍各艺术品类成交额占总额成交量比例</w:t>
      </w:r>
      <w:r>
        <w:rPr>
          <w:rFonts w:hint="eastAsia"/>
        </w:rPr>
        <w:br/>
      </w:r>
      <w:r>
        <w:rPr>
          <w:rFonts w:hint="eastAsia"/>
        </w:rPr>
        <w:t>　　图表 61：2025年秋拍各艺术品类成交量占总额成交量比例</w:t>
      </w:r>
      <w:r>
        <w:rPr>
          <w:rFonts w:hint="eastAsia"/>
        </w:rPr>
        <w:br/>
      </w:r>
      <w:r>
        <w:rPr>
          <w:rFonts w:hint="eastAsia"/>
        </w:rPr>
        <w:t>　　图表 62：2020-2025年中国书画与瓷杂、油画及当代艺术市场份额</w:t>
      </w:r>
      <w:r>
        <w:rPr>
          <w:rFonts w:hint="eastAsia"/>
        </w:rPr>
        <w:br/>
      </w:r>
      <w:r>
        <w:rPr>
          <w:rFonts w:hint="eastAsia"/>
        </w:rPr>
        <w:t>　　图表 63：2020-2025年中国书画市场走势</w:t>
      </w:r>
      <w:r>
        <w:rPr>
          <w:rFonts w:hint="eastAsia"/>
        </w:rPr>
        <w:br/>
      </w:r>
      <w:r>
        <w:rPr>
          <w:rFonts w:hint="eastAsia"/>
        </w:rPr>
        <w:t>　　图表 64：2020-2025年中国瓷器杂项成交量和成交金额走势图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66：2025年秋中国瓷器杂项成交量和成交金额地区情况</w:t>
      </w:r>
      <w:r>
        <w:rPr>
          <w:rFonts w:hint="eastAsia"/>
        </w:rPr>
        <w:br/>
      </w:r>
      <w:r>
        <w:rPr>
          <w:rFonts w:hint="eastAsia"/>
        </w:rPr>
        <w:t>　　图表 67：2020-2025年中国油画及当代艺术拍卖成交量和成交金额走势图</w:t>
      </w:r>
      <w:r>
        <w:rPr>
          <w:rFonts w:hint="eastAsia"/>
        </w:rPr>
        <w:br/>
      </w:r>
      <w:r>
        <w:rPr>
          <w:rFonts w:hint="eastAsia"/>
        </w:rPr>
        <w:t>　　图表 68：2020-2025年中国奢侈品及其他市场拍卖成交量和成交金额走势图</w:t>
      </w:r>
      <w:r>
        <w:rPr>
          <w:rFonts w:hint="eastAsia"/>
        </w:rPr>
        <w:br/>
      </w:r>
      <w:r>
        <w:rPr>
          <w:rFonts w:hint="eastAsia"/>
        </w:rPr>
        <w:t>　　图表 69：2020-2025年各地区中国艺术品拍卖成交量走势（单位：件）</w:t>
      </w:r>
      <w:r>
        <w:rPr>
          <w:rFonts w:hint="eastAsia"/>
        </w:rPr>
        <w:br/>
      </w:r>
      <w:r>
        <w:rPr>
          <w:rFonts w:hint="eastAsia"/>
        </w:rPr>
        <w:t>　　图表 70：2025年春拍各地区中国书画上拍数量及成交额占比</w:t>
      </w:r>
      <w:r>
        <w:rPr>
          <w:rFonts w:hint="eastAsia"/>
        </w:rPr>
        <w:br/>
      </w:r>
      <w:r>
        <w:rPr>
          <w:rFonts w:hint="eastAsia"/>
        </w:rPr>
        <w:t>　　图表 71：2025年春中国瓷器杂项成交量占比和成交金额占比地区情况</w:t>
      </w:r>
      <w:r>
        <w:rPr>
          <w:rFonts w:hint="eastAsia"/>
        </w:rPr>
        <w:br/>
      </w:r>
      <w:r>
        <w:rPr>
          <w:rFonts w:hint="eastAsia"/>
        </w:rPr>
        <w:t>　　图表 72：2025年春中国油画及当代艺术成交量和成交金额地区情况</w:t>
      </w:r>
      <w:r>
        <w:rPr>
          <w:rFonts w:hint="eastAsia"/>
        </w:rPr>
        <w:br/>
      </w:r>
      <w:r>
        <w:rPr>
          <w:rFonts w:hint="eastAsia"/>
        </w:rPr>
        <w:t>　　图表 73：2025年京津地区拍卖企业规模统计（单位：亿元）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74：2025年京津地区拍卖企业运营统计</w:t>
      </w:r>
      <w:r>
        <w:rPr>
          <w:rFonts w:hint="eastAsia"/>
        </w:rPr>
        <w:br/>
      </w:r>
      <w:r>
        <w:rPr>
          <w:rFonts w:hint="eastAsia"/>
        </w:rPr>
        <w:t>　　图表 75：2025年春中国瓷器杂项成交量和成交金额地区情况</w:t>
      </w:r>
      <w:r>
        <w:rPr>
          <w:rFonts w:hint="eastAsia"/>
        </w:rPr>
        <w:br/>
      </w:r>
      <w:r>
        <w:rPr>
          <w:rFonts w:hint="eastAsia"/>
        </w:rPr>
        <w:t>　　图表 76：2025年长三角地区拍卖企业规模统计（单位：亿元）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77：2025年长三角地区拍卖企业运营统计</w:t>
      </w:r>
      <w:r>
        <w:rPr>
          <w:rFonts w:hint="eastAsia"/>
        </w:rPr>
        <w:br/>
      </w:r>
      <w:r>
        <w:rPr>
          <w:rFonts w:hint="eastAsia"/>
        </w:rPr>
        <w:t>　　图表 78：2020-2025年艺术市场信心指数走势</w:t>
      </w:r>
      <w:r>
        <w:rPr>
          <w:rFonts w:hint="eastAsia"/>
        </w:rPr>
        <w:br/>
      </w:r>
      <w:r>
        <w:rPr>
          <w:rFonts w:hint="eastAsia"/>
        </w:rPr>
        <w:t>　　图表 79：2025年第三艺术市场关注度</w:t>
      </w:r>
      <w:r>
        <w:rPr>
          <w:rFonts w:hint="eastAsia"/>
        </w:rPr>
        <w:br/>
      </w:r>
      <w:r>
        <w:rPr>
          <w:rFonts w:hint="eastAsia"/>
        </w:rPr>
        <w:t>　　图表 80：2025年中国艺术品价格走势判断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748073d34fe4" w:history="1">
        <w:r>
          <w:rPr>
            <w:rStyle w:val="Hyperlink"/>
          </w:rPr>
          <w:t>2025-2031年拍卖行业发展现状调研与市场前景预测报告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748073d34fe4" w:history="1">
        <w:r>
          <w:rPr>
            <w:rStyle w:val="Hyperlink"/>
          </w:rPr>
          <w:t>https://www.20087.com/6/95/PaiMaiShiChangDiaoChaBaoGao.html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b11b19ee440ed" w:history="1">
      <w:r>
        <w:rPr>
          <w:rStyle w:val="Hyperlink"/>
        </w:rPr>
        <w:t>2025-2031年拍卖行业发展现状调研与市场前景预测报告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aiMaiShiChangDiaoChaBaoGao.html" TargetMode="External" Id="Rdbf1748073d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aiMaiShiChangDiaoChaBaoGao.html" TargetMode="External" Id="Rc4fb11b19ee4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2025-05-22T23:41:00Z</dcterms:created>
  <dcterms:modified xsi:type="dcterms:W3CDTF">2025-05-23T00:41:00Z</dcterms:modified>
  <dc:subject>2025-2031年拍卖行业发展现状调研与市场前景预测报告</dc:subject>
  <dc:title>2025-2031年拍卖行业发展现状调研与市场前景预测报告</dc:title>
  <cp:keywords>2025-2031年拍卖行业发展现状调研与市场前景预测报告</cp:keywords>
  <dc:description>2025-2031年拍卖行业发展现状调研与市场前景预测报告</dc:description>
</cp:coreProperties>
</file>