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2fcb3e3344c4b" w:history="1">
              <w:r>
                <w:rPr>
                  <w:rStyle w:val="Hyperlink"/>
                </w:rPr>
                <w:t>2026-2032年中国数字音乐市场现状与前景趋势预测报告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2fcb3e3344c4b" w:history="1">
              <w:r>
                <w:rPr>
                  <w:rStyle w:val="Hyperlink"/>
                </w:rPr>
                <w:t>2026-2032年中国数字音乐市场现状与前景趋势预测报告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2fcb3e3344c4b" w:history="1">
                <w:r>
                  <w:rPr>
                    <w:rStyle w:val="Hyperlink"/>
                  </w:rPr>
                  <w:t>https://www.20087.com/7/85/ShuZiYinLeShiChangXianZhuangHeQianJing.html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数字音乐产业在过去二十年里经历了翻天覆地的变化，从最初的MP3下载到现在的流媒体服务，音乐的消费方式和商业模式发生了根本性的转变。流媒体平台如Spotify、Apple Music和腾讯音乐等，已经成为人们获取音乐的主要渠道，它们提供了海量的音乐库、个性化推荐和跨设备同步服务，极大地丰富了听众的音乐体验。同时，数字音乐的版权管理也得到了加强，确保了艺术家和版权所有者的权益。</w:t>
      </w:r>
      <w:r>
        <w:rPr>
          <w:rFonts w:hint="eastAsia"/>
        </w:rPr>
        <w:br/>
      </w:r>
      <w:r>
        <w:rPr>
          <w:rFonts w:hint="eastAsia"/>
        </w:rPr>
        <w:t>　　未来，数字音乐行业的发展将更加注重内容创新和用户体验。一方面，AI和大数据技术将被应用于音乐创作和分发，例如，AI作曲和个性化歌单生成，为听众提供更加多样化和定制化的音乐内容。另一方面，虚拟现实（VR）和增强现实（AR）技术将被引入音乐体验，如虚拟音乐会和互动音乐视频，为用户创造身临其境的音乐享受。此外，数字音乐平台将更加重视与粉丝的互动，通过直播、粉丝俱乐部和社交功能，增强艺术家与听众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2fcb3e3344c4b" w:history="1">
        <w:r>
          <w:rPr>
            <w:rStyle w:val="Hyperlink"/>
          </w:rPr>
          <w:t>2026-2032年中国数字音乐市场现状与前景趋势预测报告</w:t>
        </w:r>
      </w:hyperlink>
      <w:r>
        <w:rPr>
          <w:rFonts w:hint="eastAsia"/>
        </w:rPr>
        <w:t>》基于国家统计局及相关协会的权威数据，系统研究了数字音乐行业的市场需求、市场规模及产业链现状，分析了数字音乐价格波动、细分市场动态及重点企业的经营表现，科学预测了数字音乐市场前景与发展趋势，揭示了潜在需求与投资机会，同时指出了数字音乐行业可能面临的风险。通过对数字音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数字音乐运行经济环境分析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三、主要数字音乐产业政策</w:t>
      </w:r>
      <w:r>
        <w:rPr>
          <w:rFonts w:hint="eastAsia"/>
        </w:rPr>
        <w:br/>
      </w:r>
      <w:r>
        <w:rPr>
          <w:rFonts w:hint="eastAsia"/>
        </w:rPr>
        <w:t>　　第三节 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国内外数字音乐行业技术差异与原因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全球主要国家数字音乐市场现状</w:t>
      </w:r>
      <w:r>
        <w:rPr>
          <w:rFonts w:hint="eastAsia"/>
        </w:rPr>
        <w:br/>
      </w:r>
      <w:r>
        <w:rPr>
          <w:rFonts w:hint="eastAsia"/>
        </w:rPr>
        <w:t>　　第三节 全球数字音乐行业发展趋势预测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数字音乐企业发展策略分析</w:t>
      </w:r>
      <w:r>
        <w:rPr>
          <w:rFonts w:hint="eastAsia"/>
        </w:rPr>
        <w:br/>
      </w:r>
      <w:r>
        <w:rPr>
          <w:rFonts w:hint="eastAsia"/>
        </w:rPr>
        <w:t>　　第一节 数字音乐市场策略分析</w:t>
      </w:r>
      <w:r>
        <w:rPr>
          <w:rFonts w:hint="eastAsia"/>
        </w:rPr>
        <w:br/>
      </w:r>
      <w:r>
        <w:rPr>
          <w:rFonts w:hint="eastAsia"/>
        </w:rPr>
        <w:t>　　　　一、数字音乐价格策略分析</w:t>
      </w:r>
      <w:r>
        <w:rPr>
          <w:rFonts w:hint="eastAsia"/>
        </w:rPr>
        <w:br/>
      </w:r>
      <w:r>
        <w:rPr>
          <w:rFonts w:hint="eastAsia"/>
        </w:rPr>
        <w:t>　　　　二、数字音乐渠道策略分析</w:t>
      </w:r>
      <w:r>
        <w:rPr>
          <w:rFonts w:hint="eastAsia"/>
        </w:rPr>
        <w:br/>
      </w:r>
      <w:r>
        <w:rPr>
          <w:rFonts w:hint="eastAsia"/>
        </w:rPr>
        <w:t>　　第二节 数字音乐销售策略分析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提高数字音乐企业竞争力的策略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一、提高中国数字音乐企业核心竞争力的对策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二、数字音乐企业提升竞争力的主要方向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三、影响数字音乐企业核心竞争力的因素及提升途径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四、提高数字音乐企业竞争力的策略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中.智.林.－2026-2032年中国数字音乐行业发展趋势分析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一、2026年数字音乐市场前景分析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二、2026年数字音乐发展趋势预测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2fcb3e3344c4b" w:history="1">
        <w:r>
          <w:rPr>
            <w:rStyle w:val="Hyperlink"/>
          </w:rPr>
          <w:t>2026-2032年中国数字音乐市场现状与前景趋势预测报告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2fcb3e3344c4b" w:history="1">
        <w:r>
          <w:rPr>
            <w:rStyle w:val="Hyperlink"/>
          </w:rPr>
          <w:t>https://www.20087.com/7/85/ShuZiYinLeShiChangXianZhuangHeQianJing.html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7e46400fd4510" w:history="1">
      <w:r>
        <w:rPr>
          <w:rStyle w:val="Hyperlink"/>
        </w:rPr>
        <w:t>2026-2032年中国数字音乐市场现状与前景趋势预测报告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ZiYinLeShiChangXianZhuangHeQianJing.html" TargetMode="External" Id="Rd072fcb3e334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ZiYinLeShiChangXianZhuangHeQianJing.html" TargetMode="External" Id="R4f77e46400fd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2025-07-18T05:20:00Z</dcterms:created>
  <dcterms:modified xsi:type="dcterms:W3CDTF">2025-07-18T06:20:00Z</dcterms:modified>
  <dc:subject>2026-2032年中国数字音乐市场现状与前景趋势预测报告</dc:subject>
  <dc:title>2026-2032年中国数字音乐市场现状与前景趋势预测报告</dc:title>
  <cp:keywords>2026-2032年中国数字音乐市场现状与前景趋势预测报告</cp:keywords>
  <dc:description>2026-2032年中国数字音乐市场现状与前景趋势预测报告</dc:description>
</cp:coreProperties>
</file>