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4cb9c2d4fc494a" w:history="1">
              <w:r>
                <w:rPr>
                  <w:rStyle w:val="Hyperlink"/>
                </w:rPr>
                <w:t>2026-2032年全球与中国打击垫行业现状及前景趋势报告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4cb9c2d4fc494a" w:history="1">
              <w:r>
                <w:rPr>
                  <w:rStyle w:val="Hyperlink"/>
                </w:rPr>
                <w:t>2026-2032年全球与中国打击垫行业现状及前景趋势报告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4cb9c2d4fc494a" w:history="1">
                <w:r>
                  <w:rPr>
                    <w:rStyle w:val="Hyperlink"/>
                  </w:rPr>
                  <w:t>https://www.20087.com/8/25/DaJiDianShiChangQianJing.html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击垫是用于音乐创作、节奏训练与现场表演的电子打击乐器，通过压力感应表面捕捉敲击力度、位置与时序，触发采样声音或MIDI信号，广泛应用于电子音乐制作、鼓手练习及教育领域。打击垫以硅胶或橡胶感测层配合多区域触控技术，实现动态响应与静音练习功能。国内在中低端MIDI打击垫市场具备较强供应能力，但在多层次力度分层精度、边缘触发响应一致性及复杂节奏模式识别灵敏度方面存在技术短板。部分打击垫在高强度演奏下出现音符漏触发或串音，影响演奏流畅性。此外，材质老化与外观磨损影响长期使用体验。</w:t>
      </w:r>
      <w:r>
        <w:rPr>
          <w:rFonts w:hint="eastAsia"/>
        </w:rPr>
        <w:br/>
      </w:r>
      <w:r>
        <w:rPr>
          <w:rFonts w:hint="eastAsia"/>
        </w:rPr>
        <w:t>　　未来，打击垫的发展将向高灵敏化、多功能集成与交互创新方向深化。市场调研网认为，通过引入压电传感阵列与多轴加速度检测，可提升对滚奏、滑击等复杂技法的识别能力，增强演奏表现力。在音乐科技生态中，打击垫正与数字音频工作站（DAW）深度整合，开发出支持手势控制、灯光反馈与实时效果调用的智能演奏界面，拓展创作边界。未来，打击垫将从输入设备向音乐交互中枢转型，支持多维度表达与沉浸式演出。可编程RGB灯环与触觉反馈技术的应用将增强视觉与体感联动。数字化触发延迟测试平台可评估不同敲击强度下的响应速度。标准化动态范围测试与耐久性评估协议的建立，将为职业音乐人、教育机构及内容创作者提供可靠节奏输入保障，推动行业向高响应性、高创意自由度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74cb9c2d4fc494a" w:history="1">
        <w:r>
          <w:rPr>
            <w:rStyle w:val="Hyperlink"/>
          </w:rPr>
          <w:t>2026-2032年全球与中国打击垫行业现状及前景趋势报告</w:t>
        </w:r>
      </w:hyperlink>
      <w:r>
        <w:rPr>
          <w:rFonts w:hint="eastAsia"/>
        </w:rPr>
        <w:t>》，2025年打击垫行业市场规模达 亿元，预计2032年市场规模将达 亿元，期间年均复合增长率（CAGR）达 %。报告通过详实的数据分析，全面解析了打击垫行业的市场规模、需求动态及价格趋势，深入探讨了打击垫产业链上下游的协同关系与竞争格局变化。报告对打击垫细分市场进行精准划分，结合重点企业研究，揭示了品牌影响力与市场集中度的现状，为行业参与者提供了清晰的竞争态势洞察。同时，报告结合宏观经济环境、技术发展路径及消费者需求演变，科学预测了打击垫行业的未来发展方向，并针对潜在风险提出了切实可行的应对策略。报告为打击垫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中国打击垫概述</w:t>
      </w:r>
      <w:r>
        <w:rPr>
          <w:rFonts w:hint="eastAsia"/>
        </w:rPr>
        <w:br/>
      </w:r>
      <w:r>
        <w:rPr>
          <w:rFonts w:hint="eastAsia"/>
        </w:rPr>
        <w:t>　　第一节 打击垫行业定义</w:t>
      </w:r>
      <w:r>
        <w:rPr>
          <w:rFonts w:hint="eastAsia"/>
        </w:rPr>
        <w:br/>
      </w:r>
      <w:r>
        <w:rPr>
          <w:rFonts w:hint="eastAsia"/>
        </w:rPr>
        <w:t>　　第二节 打击垫行业发展特性</w:t>
      </w:r>
      <w:r>
        <w:rPr>
          <w:rFonts w:hint="eastAsia"/>
        </w:rPr>
        <w:br/>
      </w:r>
      <w:r>
        <w:rPr>
          <w:rFonts w:hint="eastAsia"/>
        </w:rPr>
        <w:t>　　第三节 打击垫产业链分析</w:t>
      </w:r>
      <w:r>
        <w:rPr>
          <w:rFonts w:hint="eastAsia"/>
        </w:rPr>
        <w:br/>
      </w:r>
      <w:r>
        <w:rPr>
          <w:rFonts w:hint="eastAsia"/>
        </w:rPr>
        <w:t>　　第四节 打击垫行业生命周期分析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中国打击垫行业发展环境分析</w:t>
      </w:r>
      <w:r>
        <w:rPr>
          <w:rFonts w:hint="eastAsia"/>
        </w:rPr>
        <w:br/>
      </w:r>
      <w:r>
        <w:rPr>
          <w:rFonts w:hint="eastAsia"/>
        </w:rPr>
        <w:t>　　第一节 打击垫行业经济环境分析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打击垫行业相关政策、标准</w:t>
      </w:r>
      <w:r>
        <w:rPr>
          <w:rFonts w:hint="eastAsia"/>
        </w:rPr>
        <w:br/>
      </w:r>
      <w:r>
        <w:rPr>
          <w:rFonts w:hint="eastAsia"/>
        </w:rPr>
        <w:t>　　第三节 打击垫行业相关发展规划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2025-2026年打击垫行业技术发展现状及趋势分析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打击垫行业技术发展现状分析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国内外打击垫行业技术差异与原因</w:t>
      </w:r>
      <w:r>
        <w:rPr>
          <w:rFonts w:hint="eastAsia"/>
        </w:rPr>
        <w:br/>
      </w:r>
      <w:r>
        <w:rPr>
          <w:rFonts w:hint="eastAsia"/>
        </w:rPr>
        <w:t>　　第三节 打击垫行业技术发展方向、趋势预测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提升打击垫行业技术能力策略建议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全球主要打击垫市场发展概况</w:t>
      </w:r>
      <w:r>
        <w:rPr>
          <w:rFonts w:hint="eastAsia"/>
        </w:rPr>
        <w:br/>
      </w:r>
      <w:r>
        <w:rPr>
          <w:rFonts w:hint="eastAsia"/>
        </w:rPr>
        <w:t>　　第一节 全球打击垫市场发展分析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欧洲地区主要国家打击垫市场概况</w:t>
      </w:r>
      <w:r>
        <w:rPr>
          <w:rFonts w:hint="eastAsia"/>
        </w:rPr>
        <w:br/>
      </w:r>
      <w:r>
        <w:rPr>
          <w:rFonts w:hint="eastAsia"/>
        </w:rPr>
        <w:t>　　第三节 北美地区打击垫市场概况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亚洲地区主要国家打击垫市场概况</w:t>
      </w:r>
      <w:r>
        <w:rPr>
          <w:rFonts w:hint="eastAsia"/>
        </w:rPr>
        <w:br/>
      </w:r>
      <w:r>
        <w:rPr>
          <w:rFonts w:hint="eastAsia"/>
        </w:rPr>
        <w:t>　　第五节 全球打击垫市场发展预测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中国打击垫发展现状</w:t>
      </w:r>
      <w:r>
        <w:rPr>
          <w:rFonts w:hint="eastAsia"/>
        </w:rPr>
        <w:br/>
      </w:r>
      <w:r>
        <w:rPr>
          <w:rFonts w:hint="eastAsia"/>
        </w:rPr>
        <w:t>　　第一节 中国打击垫市场现状分析</w:t>
      </w:r>
      <w:r>
        <w:rPr>
          <w:rFonts w:hint="eastAsia"/>
        </w:rPr>
        <w:br/>
      </w:r>
      <w:r>
        <w:rPr>
          <w:rFonts w:hint="eastAsia"/>
        </w:rPr>
        <w:t>　　第二节 中国打击垫行业产量情况分析及预测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一、打击垫总体产能规模</w:t>
      </w:r>
      <w:r>
        <w:rPr>
          <w:rFonts w:hint="eastAsia"/>
        </w:rPr>
        <w:br/>
      </w:r>
      <w:r>
        <w:rPr>
          <w:rFonts w:hint="eastAsia"/>
        </w:rPr>
        <w:t>　　　　二、打击垫生产区域分布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三、2020-2025年中国打击垫行业产量统计分析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四、2026-2032年中国打击垫行业产量预测分析</w:t>
      </w:r>
      <w:r>
        <w:rPr>
          <w:rFonts w:hint="eastAsia"/>
        </w:rPr>
        <w:br/>
      </w:r>
      <w:r>
        <w:rPr>
          <w:rFonts w:hint="eastAsia"/>
        </w:rPr>
        <w:t>　　第三节 中国打击垫市场需求分析及预测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一、中国打击垫市场需求特点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二、2020-2025年中国打击垫市场需求量统计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三、2026-2032年中国打击垫市场需求量预测</w:t>
      </w:r>
      <w:r>
        <w:rPr>
          <w:rFonts w:hint="eastAsia"/>
        </w:rPr>
        <w:br/>
      </w:r>
      <w:r>
        <w:rPr>
          <w:rFonts w:hint="eastAsia"/>
        </w:rPr>
        <w:t>　　第四节 中国打击垫价格趋势分析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一、2020-2025年中国打击垫市场价格趋势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二、2026-2032年中国打击垫市场价格走势预测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打击垫市场特性分析</w:t>
      </w:r>
      <w:r>
        <w:rPr>
          <w:rFonts w:hint="eastAsia"/>
        </w:rPr>
        <w:br/>
      </w:r>
      <w:r>
        <w:rPr>
          <w:rFonts w:hint="eastAsia"/>
        </w:rPr>
        <w:t>　　第一节 打击垫行业集中度分析</w:t>
      </w:r>
      <w:r>
        <w:rPr>
          <w:rFonts w:hint="eastAsia"/>
        </w:rPr>
        <w:br/>
      </w:r>
      <w:r>
        <w:rPr>
          <w:rFonts w:hint="eastAsia"/>
        </w:rPr>
        <w:t>　　第二节 打击垫行业SWOT分析</w:t>
      </w:r>
      <w:r>
        <w:rPr>
          <w:rFonts w:hint="eastAsia"/>
        </w:rPr>
        <w:br/>
      </w:r>
      <w:r>
        <w:rPr>
          <w:rFonts w:hint="eastAsia"/>
        </w:rPr>
        <w:t>　　　　一、打击垫行业优势</w:t>
      </w:r>
      <w:r>
        <w:rPr>
          <w:rFonts w:hint="eastAsia"/>
        </w:rPr>
        <w:br/>
      </w:r>
      <w:r>
        <w:rPr>
          <w:rFonts w:hint="eastAsia"/>
        </w:rPr>
        <w:t>　　　　二、打击垫行业劣势</w:t>
      </w:r>
      <w:r>
        <w:rPr>
          <w:rFonts w:hint="eastAsia"/>
        </w:rPr>
        <w:br/>
      </w:r>
      <w:r>
        <w:rPr>
          <w:rFonts w:hint="eastAsia"/>
        </w:rPr>
        <w:t>　　　　三、打击垫行业机会</w:t>
      </w:r>
      <w:r>
        <w:rPr>
          <w:rFonts w:hint="eastAsia"/>
        </w:rPr>
        <w:br/>
      </w:r>
      <w:r>
        <w:rPr>
          <w:rFonts w:hint="eastAsia"/>
        </w:rPr>
        <w:t>　　　　四、打击垫行业风险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2020-2025年打击垫行业经济运行状况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2020-2025年中国打击垫行业盈利能力分析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2020-2025年中国打击垫行业发展能力分析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2020-2025年打击垫行业偿债能力分析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2020-2025年打击垫制造企业数量分析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打击垫行业上、下游市场分析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打击垫行业上游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打击垫行业下游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中国打击垫行业重点地区发展分析</w:t>
      </w:r>
      <w:r>
        <w:rPr>
          <w:rFonts w:hint="eastAsia"/>
        </w:rPr>
        <w:br/>
      </w:r>
      <w:r>
        <w:rPr>
          <w:rFonts w:hint="eastAsia"/>
        </w:rPr>
        <w:t>　　第一节 打击垫行业重点区域市场结构调研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**地区打击垫市场发展分析</w:t>
      </w:r>
      <w:r>
        <w:rPr>
          <w:rFonts w:hint="eastAsia"/>
        </w:rPr>
        <w:br/>
      </w:r>
      <w:r>
        <w:rPr>
          <w:rFonts w:hint="eastAsia"/>
        </w:rPr>
        <w:t>　　第三节 **地区打击垫市场发展分析</w:t>
      </w:r>
      <w:r>
        <w:rPr>
          <w:rFonts w:hint="eastAsia"/>
        </w:rPr>
        <w:br/>
      </w:r>
      <w:r>
        <w:rPr>
          <w:rFonts w:hint="eastAsia"/>
        </w:rPr>
        <w:t>　　第四节 **地区打击垫市场发展分析</w:t>
      </w:r>
      <w:r>
        <w:rPr>
          <w:rFonts w:hint="eastAsia"/>
        </w:rPr>
        <w:br/>
      </w:r>
      <w:r>
        <w:rPr>
          <w:rFonts w:hint="eastAsia"/>
        </w:rPr>
        <w:t>　　第五节 **地区打击垫市场发展分析</w:t>
      </w:r>
      <w:r>
        <w:rPr>
          <w:rFonts w:hint="eastAsia"/>
        </w:rPr>
        <w:br/>
      </w:r>
      <w:r>
        <w:rPr>
          <w:rFonts w:hint="eastAsia"/>
        </w:rPr>
        <w:t>　　第六节 **地区打击垫市场发展分析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2020-2025年中国打击垫进出口分析</w:t>
      </w:r>
      <w:r>
        <w:rPr>
          <w:rFonts w:hint="eastAsia"/>
        </w:rPr>
        <w:br/>
      </w:r>
      <w:r>
        <w:rPr>
          <w:rFonts w:hint="eastAsia"/>
        </w:rPr>
        <w:t>　　第一节 打击垫进口情况分析</w:t>
      </w:r>
      <w:r>
        <w:rPr>
          <w:rFonts w:hint="eastAsia"/>
        </w:rPr>
        <w:br/>
      </w:r>
      <w:r>
        <w:rPr>
          <w:rFonts w:hint="eastAsia"/>
        </w:rPr>
        <w:t>　　第二节 打击垫出口情况分析</w:t>
      </w:r>
      <w:r>
        <w:rPr>
          <w:rFonts w:hint="eastAsia"/>
        </w:rPr>
        <w:br/>
      </w:r>
      <w:r>
        <w:rPr>
          <w:rFonts w:hint="eastAsia"/>
        </w:rPr>
        <w:t>　　第三节 影响打击垫进出口因素分析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打击垫行业重点企业竞争力分析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三、企业打击垫经营状况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三、企业打击垫经营状况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三、企业打击垫经营状况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三、企业打击垫经营状况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三、企业打击垫经营状况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三、企业打击垫经营状况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打击垫行业企业经营策略研究分析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打击垫企业多样化经营策略分析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一、打击垫企业多样化经营情况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二、现行打击垫行业多样化经营的方向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大型打击垫企业集团未来发展策略分析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对中小打击垫企业生产经营的建议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打击垫行业投资风险预警</w:t>
      </w:r>
      <w:r>
        <w:rPr>
          <w:rFonts w:hint="eastAsia"/>
        </w:rPr>
        <w:br/>
      </w:r>
      <w:r>
        <w:rPr>
          <w:rFonts w:hint="eastAsia"/>
        </w:rPr>
        <w:t>　　第一节 影响打击垫行业发展的主要因素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一、2026影响打击垫行业运行的有利因素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二、2026影响打击垫行业运行的稳定因素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三、2026影响打击垫行业运行的不利因素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四、2026我国打击垫行业发展面临的挑战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五、2026我国打击垫行业发展面临的机遇</w:t>
      </w:r>
      <w:r>
        <w:rPr>
          <w:rFonts w:hint="eastAsia"/>
        </w:rPr>
        <w:br/>
      </w:r>
      <w:r>
        <w:rPr>
          <w:rFonts w:hint="eastAsia"/>
        </w:rPr>
        <w:t>　　第二节 打击垫行业投资风险预警</w:t>
      </w:r>
      <w:r>
        <w:rPr>
          <w:rFonts w:hint="eastAsia"/>
        </w:rPr>
        <w:br/>
      </w:r>
      <w:r>
        <w:rPr>
          <w:rFonts w:hint="eastAsia"/>
        </w:rPr>
        <w:t>　　　　一、打击垫行业市场风险预测</w:t>
      </w:r>
      <w:r>
        <w:rPr>
          <w:rFonts w:hint="eastAsia"/>
        </w:rPr>
        <w:br/>
      </w:r>
      <w:r>
        <w:rPr>
          <w:rFonts w:hint="eastAsia"/>
        </w:rPr>
        <w:t>　　　　二、打击垫行业政策风险预测</w:t>
      </w:r>
      <w:r>
        <w:rPr>
          <w:rFonts w:hint="eastAsia"/>
        </w:rPr>
        <w:br/>
      </w:r>
      <w:r>
        <w:rPr>
          <w:rFonts w:hint="eastAsia"/>
        </w:rPr>
        <w:t>　　　　三、打击垫行业经营风险预测</w:t>
      </w:r>
      <w:r>
        <w:rPr>
          <w:rFonts w:hint="eastAsia"/>
        </w:rPr>
        <w:br/>
      </w:r>
      <w:r>
        <w:rPr>
          <w:rFonts w:hint="eastAsia"/>
        </w:rPr>
        <w:t>　　　　四、打击垫行业技术风险预测</w:t>
      </w:r>
      <w:r>
        <w:rPr>
          <w:rFonts w:hint="eastAsia"/>
        </w:rPr>
        <w:br/>
      </w:r>
      <w:r>
        <w:rPr>
          <w:rFonts w:hint="eastAsia"/>
        </w:rPr>
        <w:t>　　　　五、打击垫行业竞争风险预测</w:t>
      </w:r>
      <w:r>
        <w:rPr>
          <w:rFonts w:hint="eastAsia"/>
        </w:rPr>
        <w:br/>
      </w:r>
      <w:r>
        <w:rPr>
          <w:rFonts w:hint="eastAsia"/>
        </w:rPr>
        <w:t>　　　　六、打击垫行业其他风险预测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打击垫投资建议</w:t>
      </w:r>
      <w:r>
        <w:rPr>
          <w:rFonts w:hint="eastAsia"/>
        </w:rPr>
        <w:br/>
      </w:r>
      <w:r>
        <w:rPr>
          <w:rFonts w:hint="eastAsia"/>
        </w:rPr>
        <w:t>　　第一节 2026年打击垫市场前景分析</w:t>
      </w:r>
      <w:r>
        <w:rPr>
          <w:rFonts w:hint="eastAsia"/>
        </w:rPr>
        <w:br/>
      </w:r>
      <w:r>
        <w:rPr>
          <w:rFonts w:hint="eastAsia"/>
        </w:rPr>
        <w:t>　　第二节 2026年打击垫发展趋势预测</w:t>
      </w:r>
      <w:r>
        <w:rPr>
          <w:rFonts w:hint="eastAsia"/>
        </w:rPr>
        <w:br/>
      </w:r>
      <w:r>
        <w:rPr>
          <w:rFonts w:hint="eastAsia"/>
        </w:rPr>
        <w:t>　　第三节 打击垫行业投资进入壁垒分析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中智~林－研究结论及投资建议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2020-2025年中国打击垫市场规模及增长情况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2020-2025年中国打击垫行业产量及增长趋势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2026-2032年中国打击垫行业产量预测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2020-2025年中国打击垫行业市场需求及增长情况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2026-2032年中国打击垫行业市场需求预测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2020-2025年中国打击垫行业利润及增长情况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**地区打击垫市场规模及增长情况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**地区打击垫行业市场需求情况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**地区打击垫市场规模及增长情况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**地区打击垫行业市场需求情况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2020-2025年中国打击垫行业出口情况分析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2020-2025年中国打击垫行业产品市场价格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2026-2032年中国打击垫行业产品市场价格走势预测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打击垫重点企业经营情况分析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打击垫重点企业经营情况分析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2026-2032年中国打击垫市场规模预测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2026-2032年中国打击垫行业利润预测</w:t>
      </w:r>
      <w:r>
        <w:rPr>
          <w:rFonts w:hint="eastAsia"/>
        </w:rPr>
        <w:br/>
      </w:r>
      <w:r>
        <w:rPr>
          <w:rFonts w:hint="eastAsia"/>
        </w:rPr>
        <w:t>　　图表 2026年打击垫行业壁垒</w:t>
      </w:r>
      <w:r>
        <w:rPr>
          <w:rFonts w:hint="eastAsia"/>
        </w:rPr>
        <w:br/>
      </w:r>
      <w:r>
        <w:rPr>
          <w:rFonts w:hint="eastAsia"/>
        </w:rPr>
        <w:t>　　图表 2026年打击垫市场前景分析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2026-2032年中国打击垫市场需求预测</w:t>
      </w:r>
      <w:r>
        <w:rPr>
          <w:rFonts w:hint="eastAsia"/>
        </w:rPr>
        <w:br/>
      </w:r>
      <w:r>
        <w:rPr>
          <w:rFonts w:hint="eastAsia"/>
        </w:rPr>
        <w:t>　　图表 2026年打击垫发展趋势预测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4cb9c2d4fc494a" w:history="1">
        <w:r>
          <w:rPr>
            <w:rStyle w:val="Hyperlink"/>
          </w:rPr>
          <w:t>2026-2032年全球与中国打击垫行业现状及前景趋势报告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4cb9c2d4fc494a" w:history="1">
        <w:r>
          <w:rPr>
            <w:rStyle w:val="Hyperlink"/>
          </w:rPr>
          <w:t>https://www.20087.com/8/25/DaJiDianShiChangQianJing.html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热点：SuperLights打击垫下载、打击垫是用来干嘛的、打击垫的难度高吗、打击垫下载、打击垫多少钱、打击垫模拟器免费版、inpulse电音打击垫下载、打击垫英文、superlight打击垫游戏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688a08f1e8460e" w:history="1">
      <w:r>
        <w:rPr>
          <w:rStyle w:val="Hyperlink"/>
        </w:rPr>
        <w:t>2026-2032年全球与中国打击垫行业现状及前景趋势报告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DaJiDianShiChangQianJing.html" TargetMode="External" Id="R374cb9c2d4fc49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DaJiDianShiChangQianJing.html" TargetMode="External" Id="R62688a08f1e846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2026-04-04T06:08:35Z</dcterms:created>
  <dcterms:modified xsi:type="dcterms:W3CDTF">2026-04-04T07:08:35Z</dcterms:modified>
  <dc:subject>2026-2032年全球与中国打击垫行业现状及前景趋势报告</dc:subject>
  <dc:title>2026-2032年全球与中国打击垫行业现状及前景趋势报告</dc:title>
  <cp:keywords>2026-2032年全球与中国打击垫行业现状及前景趋势报告</cp:keywords>
  <dc:description>2026-2032年全球与中国打击垫行业现状及前景趋势报告</dc:description>
</cp:coreProperties>
</file>