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423621c434dfd" w:history="1">
              <w:r>
                <w:rPr>
                  <w:rStyle w:val="Hyperlink"/>
                </w:rPr>
                <w:t>中国餐饮美食广场行业发展现状分析与市场前景预测报告（2025-2031年）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423621c434dfd" w:history="1">
              <w:r>
                <w:rPr>
                  <w:rStyle w:val="Hyperlink"/>
                </w:rPr>
                <w:t>中国餐饮美食广场行业发展现状分析与市场前景预测报告（2025-2031年）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423621c434dfd" w:history="1">
                <w:r>
                  <w:rPr>
                    <w:rStyle w:val="Hyperlink"/>
                  </w:rPr>
                  <w:t>https://www.20087.com/M_QiTa/58/CanYinMeiShiGuangChangWeiLaiFaZhanQuShiYuCe.html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一种集合了多样餐饮业态的商业模式，为消费者提供了一个可以品尝各种风味美食的场所。近年来，随着消费者对餐饮体验要求的提高，餐饮美食广场不断引入新潮的餐饮品牌和创意菜品，以满足不同人群的需求。当前市场上，餐饮美食广场不仅注重美食的质量，还致力于打造舒适的就餐环境和社交空间。此外，随着健康饮食观念的普及，餐饮美食广场也在积极引进健康轻食等概念。</w:t>
      </w:r>
      <w:r>
        <w:rPr>
          <w:rFonts w:hint="eastAsia"/>
        </w:rPr>
        <w:br/>
      </w:r>
      <w:r>
        <w:rPr>
          <w:rFonts w:hint="eastAsia"/>
        </w:rPr>
        <w:t>　　未来，餐饮美食广场将更加注重特色化和社交功能。一方面，通过引入具有地方特色的餐饮品牌和文化元素，吸引更多的游客和顾客。另一方面，随着社交媒体的发展，餐饮美食广场将利用线上线下结合的方式，增强顾客的参与感和分享欲。此外，随着对可持续生活方式的追求，餐饮美食广场将更加注重环保和健康的经营理念，提供更多的绿色食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423621c434dfd" w:history="1">
        <w:r>
          <w:rPr>
            <w:rStyle w:val="Hyperlink"/>
          </w:rPr>
          <w:t>中国餐饮美食广场行业发展现状分析与市场前景预测报告（2025-2031年）</w:t>
        </w:r>
      </w:hyperlink>
      <w:r>
        <w:rPr>
          <w:rFonts w:hint="eastAsia"/>
        </w:rPr>
        <w:t>》基于多年行业研究积累，结合餐饮美食广场市场发展现状，依托行业权威数据资源和长期市场监测数据库，对餐饮美食广场市场规模、技术现状及未来方向进行了全面分析。报告梳理了餐饮美食广场行业竞争格局，重点评估了主要企业的市场表现及品牌影响力，并通过SWOT分析揭示了餐饮美食广场行业机遇与潜在风险。同时，报告对餐饮美食广场市场前景和发展趋势进行了科学预测，为投资者提供了投资价值判断和策略建议，助力把握餐饮美食广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2025年中国餐饮美食广场行业宏观环境分析</w:t>
      </w:r>
      <w:r>
        <w:rPr>
          <w:rFonts w:hint="eastAsia"/>
        </w:rPr>
        <w:br/>
      </w:r>
      <w:r>
        <w:rPr>
          <w:rFonts w:hint="eastAsia"/>
        </w:rPr>
        <w:t>　　第一节 餐饮美食广场行业定义分析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2025年餐饮美食广场行业宏观环境分析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2019-2024年中国餐饮美食广场行业经济指标分析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2019-2024年餐饮美食广场行业发展概述</w:t>
      </w:r>
      <w:r>
        <w:rPr>
          <w:rFonts w:hint="eastAsia"/>
        </w:rPr>
        <w:br/>
      </w:r>
      <w:r>
        <w:rPr>
          <w:rFonts w:hint="eastAsia"/>
        </w:rPr>
        <w:t>　　　　一、2025年餐饮美食广场行业发展概述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2019-2024年餐饮美食广场行业经济运行状况</w:t>
      </w:r>
      <w:r>
        <w:rPr>
          <w:rFonts w:hint="eastAsia"/>
        </w:rPr>
        <w:br/>
      </w:r>
      <w:r>
        <w:rPr>
          <w:rFonts w:hint="eastAsia"/>
        </w:rPr>
        <w:t>　　　　一、餐饮美食广场行业企业数量分析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二、餐饮美食广场行业资产规模分析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三、餐饮美食广场行业销售收入分析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2019-2024年餐饮美食广场行业成本费用分析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一、餐饮美食广场行业营销成本分析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二、餐饮美食广场行业销售费用分析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三、餐饮美食广场行业管理费用分析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2019-2024年餐饮美食广场行业运营效益分析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二、餐饮美食广场行业运营能力分析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三、餐饮美食广场行业偿债能力分析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2025年中国餐饮美食广场行业市场与竞争分析</w:t>
      </w:r>
      <w:r>
        <w:rPr>
          <w:rFonts w:hint="eastAsia"/>
        </w:rPr>
        <w:br/>
      </w:r>
      <w:r>
        <w:rPr>
          <w:rFonts w:hint="eastAsia"/>
        </w:rPr>
        <w:t>　　第一节 餐饮美食广场行业上下游市场分析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2025年餐饮美食广场行业市场供需分析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一、餐饮美食广场行业供应总量</w:t>
      </w:r>
      <w:r>
        <w:rPr>
          <w:rFonts w:hint="eastAsia"/>
        </w:rPr>
        <w:br/>
      </w:r>
      <w:r>
        <w:rPr>
          <w:rFonts w:hint="eastAsia"/>
        </w:rPr>
        <w:t>　　　　二、餐饮美食广场行业市场总量</w:t>
      </w:r>
      <w:r>
        <w:rPr>
          <w:rFonts w:hint="eastAsia"/>
        </w:rPr>
        <w:br/>
      </w:r>
      <w:r>
        <w:rPr>
          <w:rFonts w:hint="eastAsia"/>
        </w:rPr>
        <w:t>　　　　三、餐饮美食广场行业产品价格分析</w:t>
      </w:r>
      <w:r>
        <w:rPr>
          <w:rFonts w:hint="eastAsia"/>
        </w:rPr>
        <w:br/>
      </w:r>
      <w:r>
        <w:rPr>
          <w:rFonts w:hint="eastAsia"/>
        </w:rPr>
        <w:t>　　第三节 餐饮美食广场行业五力竞争分析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餐饮美食广场行业市场集中度分析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中国餐饮美食广场行业传统商业模式分析</w:t>
      </w:r>
      <w:r>
        <w:rPr>
          <w:rFonts w:hint="eastAsia"/>
        </w:rPr>
        <w:br/>
      </w:r>
      <w:r>
        <w:rPr>
          <w:rFonts w:hint="eastAsia"/>
        </w:rPr>
        <w:t>　　第一节 餐饮美食广场行业原料采购模式</w:t>
      </w:r>
      <w:r>
        <w:rPr>
          <w:rFonts w:hint="eastAsia"/>
        </w:rPr>
        <w:br/>
      </w:r>
      <w:r>
        <w:rPr>
          <w:rFonts w:hint="eastAsia"/>
        </w:rPr>
        <w:t>　　第二节 餐饮美食广场行业经营模式</w:t>
      </w:r>
      <w:r>
        <w:rPr>
          <w:rFonts w:hint="eastAsia"/>
        </w:rPr>
        <w:br/>
      </w:r>
      <w:r>
        <w:rPr>
          <w:rFonts w:hint="eastAsia"/>
        </w:rPr>
        <w:t>　　第三节 餐饮美食广场行业盈利模式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中国餐饮美食广场行业商业模式构建与实施策略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餐饮美食广场行业商业模式要素与特征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餐饮美食广场行业企业商业模式构建步骤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餐饮美食广场行业商业模式的实施策略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中国餐饮美食广场行业商业模式创新转型分析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互联网背景下餐饮美食广场行业商业模式选择</w:t>
      </w:r>
      <w:r>
        <w:rPr>
          <w:rFonts w:hint="eastAsia"/>
        </w:rPr>
        <w:br/>
      </w:r>
      <w:r>
        <w:rPr>
          <w:rFonts w:hint="eastAsia"/>
        </w:rPr>
        <w:t>　　　　一、餐饮美食广场行业与互联网思维的结合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二、互联网背景下餐饮美食广场行业商业模式选择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企业竞争格局</w:t>
      </w:r>
      <w:r>
        <w:rPr>
          <w:rFonts w:hint="eastAsia"/>
        </w:rPr>
        <w:br/>
      </w:r>
      <w:r>
        <w:rPr>
          <w:rFonts w:hint="eastAsia"/>
        </w:rPr>
        <w:t>第七章 2025年餐饮美食广场行业企业经营情况与商业模式分析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北京湘鄂情餐饮管理有限公司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西安饮食服务（集团）股份有限公司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百胜餐饮集团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星巴克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湖南华天国际酒店管理有限公司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新疆百花村股份有限公司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易食集团股份有限公司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北京俏江南餐饮有限公司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</w:t>
      </w:r>
      <w:r>
        <w:rPr>
          <w:rFonts w:hint="eastAsia"/>
        </w:rPr>
        <w:br/>
      </w:r>
      <w:r>
        <w:rPr>
          <w:rFonts w:hint="eastAsia"/>
        </w:rPr>
        <w:t>第八章 2025-2031年中国餐饮美食广场行业发展前景预测分析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2025-2031年餐饮美食广场行业发展前景及趋势预测分析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2025-2031年餐饮美食广场行业发展前景预测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一、2025-2031年餐饮美食广场行业生产规模预测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二、2025-2031年餐饮美食广场行业市场规模预测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三、2025-2031年餐饮美食广场行业盈利前景预测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2025-2031年中国餐饮美食广场行业投融资战略规划分析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餐饮美食广场行业关键成功要素分析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餐饮美食广场行业投资壁垒分析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一、餐饮美食广场行业进入壁垒</w:t>
      </w:r>
      <w:r>
        <w:rPr>
          <w:rFonts w:hint="eastAsia"/>
        </w:rPr>
        <w:br/>
      </w:r>
      <w:r>
        <w:rPr>
          <w:rFonts w:hint="eastAsia"/>
        </w:rPr>
        <w:t>　　　　二、餐饮美食广场行业退出壁垒</w:t>
      </w:r>
      <w:r>
        <w:rPr>
          <w:rFonts w:hint="eastAsia"/>
        </w:rPr>
        <w:br/>
      </w:r>
      <w:r>
        <w:rPr>
          <w:rFonts w:hint="eastAsia"/>
        </w:rPr>
        <w:t>　　第三节 餐饮美食广场行业投资风险与规避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中智⋅林⋅：餐饮美食广场行业融资渠道与策略</w:t>
      </w:r>
      <w:r>
        <w:rPr>
          <w:rFonts w:hint="eastAsia"/>
        </w:rPr>
        <w:br/>
      </w:r>
      <w:r>
        <w:rPr>
          <w:rFonts w:hint="eastAsia"/>
        </w:rPr>
        <w:t>　　　　一、餐饮美食广场行业融资渠道分析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2019-2024年gdp累计同比增长速度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2025年规模以上工业企业主要经济效益指标</w:t>
      </w:r>
      <w:r>
        <w:rPr>
          <w:rFonts w:hint="eastAsia"/>
        </w:rPr>
        <w:br/>
      </w:r>
      <w:r>
        <w:rPr>
          <w:rFonts w:hint="eastAsia"/>
        </w:rPr>
        <w:t>　　表 2025年累计主营业务收入与利润总额同比增长速度</w:t>
      </w:r>
      <w:r>
        <w:rPr>
          <w:rFonts w:hint="eastAsia"/>
        </w:rPr>
        <w:br/>
      </w:r>
      <w:r>
        <w:rPr>
          <w:rFonts w:hint="eastAsia"/>
        </w:rPr>
        <w:t>　　图表 2025年民间和全国固定资产投资增速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2025年社会消费品零售总额累计同比名义增速</w:t>
      </w:r>
      <w:r>
        <w:rPr>
          <w:rFonts w:hint="eastAsia"/>
        </w:rPr>
        <w:br/>
      </w:r>
      <w:r>
        <w:rPr>
          <w:rFonts w:hint="eastAsia"/>
        </w:rPr>
        <w:t>　　图表 2025年中国进出口累计同比增速</w:t>
      </w:r>
      <w:r>
        <w:rPr>
          <w:rFonts w:hint="eastAsia"/>
        </w:rPr>
        <w:br/>
      </w:r>
      <w:r>
        <w:rPr>
          <w:rFonts w:hint="eastAsia"/>
        </w:rPr>
        <w:t>　　图表 2025年cpi累计同比增长速度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2019-2024年我国城镇化水平</w:t>
      </w:r>
      <w:r>
        <w:rPr>
          <w:rFonts w:hint="eastAsia"/>
        </w:rPr>
        <w:br/>
      </w:r>
      <w:r>
        <w:rPr>
          <w:rFonts w:hint="eastAsia"/>
        </w:rPr>
        <w:t>　　图表 2025年中国餐饮美食广场行业销售收入分析</w:t>
      </w:r>
      <w:r>
        <w:rPr>
          <w:rFonts w:hint="eastAsia"/>
        </w:rPr>
        <w:br/>
      </w:r>
      <w:r>
        <w:rPr>
          <w:rFonts w:hint="eastAsia"/>
        </w:rPr>
        <w:t>　　图表 2025年中国餐饮美食广场行业市场规模分析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2025年中国餐饮美食广场行业销售收入分析</w:t>
      </w:r>
      <w:r>
        <w:rPr>
          <w:rFonts w:hint="eastAsia"/>
        </w:rPr>
        <w:br/>
      </w:r>
      <w:r>
        <w:rPr>
          <w:rFonts w:hint="eastAsia"/>
        </w:rPr>
        <w:t>　　图表 2025年中国餐饮美食广场行业市场规模分析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2025年中国餐饮美食广场行业销售收入分析</w:t>
      </w:r>
      <w:r>
        <w:rPr>
          <w:rFonts w:hint="eastAsia"/>
        </w:rPr>
        <w:br/>
      </w:r>
      <w:r>
        <w:rPr>
          <w:rFonts w:hint="eastAsia"/>
        </w:rPr>
        <w:t>　　图表 2025年中国餐饮美食广场行业市场规模分析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2025年中国餐饮美食广场规模</w:t>
      </w:r>
      <w:r>
        <w:rPr>
          <w:rFonts w:hint="eastAsia"/>
        </w:rPr>
        <w:br/>
      </w:r>
      <w:r>
        <w:rPr>
          <w:rFonts w:hint="eastAsia"/>
        </w:rPr>
        <w:t>　　图表 2025年中国餐饮美食广场行业销售收入分析</w:t>
      </w:r>
      <w:r>
        <w:rPr>
          <w:rFonts w:hint="eastAsia"/>
        </w:rPr>
        <w:br/>
      </w:r>
      <w:r>
        <w:rPr>
          <w:rFonts w:hint="eastAsia"/>
        </w:rPr>
        <w:t>　　图表 2025年中国餐饮美食广场行业市场规模分析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2019-2024年餐饮美食广场行业企业数量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2019-2024年中国餐饮美食广场行业资产规模增长率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2019-2024年中国餐饮美食广场行业营销成本分析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2019-2024年中国餐饮美食广场行业营销成本增长率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2019-2024年中国餐饮美食广场行业销售费用增长率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2019-2024年中国餐饮美食广场行业管理费用增长率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2019-2024年中国餐饮美食广场行业财务费用增长率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2019-2024年中国餐饮美食广场行业流动资产负债率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2019-2024年中国餐饮美食广场行业成长能力分析</w:t>
      </w:r>
      <w:r>
        <w:rPr>
          <w:rFonts w:hint="eastAsia"/>
        </w:rPr>
        <w:br/>
      </w:r>
      <w:r>
        <w:rPr>
          <w:rFonts w:hint="eastAsia"/>
        </w:rPr>
        <w:t>　　图表 2025年主要厨卫市场规模及增长情况</w:t>
      </w:r>
      <w:r>
        <w:rPr>
          <w:rFonts w:hint="eastAsia"/>
        </w:rPr>
        <w:br/>
      </w:r>
      <w:r>
        <w:rPr>
          <w:rFonts w:hint="eastAsia"/>
        </w:rPr>
        <w:t>　　图表 旅游餐饮最常选择的就餐地点</w:t>
      </w:r>
      <w:r>
        <w:rPr>
          <w:rFonts w:hint="eastAsia"/>
        </w:rPr>
        <w:br/>
      </w:r>
      <w:r>
        <w:rPr>
          <w:rFonts w:hint="eastAsia"/>
        </w:rPr>
        <w:t>　　图表 餐饮旅游就餐看重因素调查</w:t>
      </w:r>
      <w:r>
        <w:rPr>
          <w:rFonts w:hint="eastAsia"/>
        </w:rPr>
        <w:br/>
      </w:r>
      <w:r>
        <w:rPr>
          <w:rFonts w:hint="eastAsia"/>
        </w:rPr>
        <w:t>　　图表 2025年餐饮美食广场行业供应总量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2019-2024年中国餐饮美食广场西部地区市场规模</w:t>
      </w:r>
      <w:r>
        <w:rPr>
          <w:rFonts w:hint="eastAsia"/>
        </w:rPr>
        <w:br/>
      </w:r>
      <w:r>
        <w:rPr>
          <w:rFonts w:hint="eastAsia"/>
        </w:rPr>
        <w:t>　　图表 2025年中国餐饮美食广场结构</w:t>
      </w:r>
      <w:r>
        <w:rPr>
          <w:rFonts w:hint="eastAsia"/>
        </w:rPr>
        <w:br/>
      </w:r>
      <w:r>
        <w:rPr>
          <w:rFonts w:hint="eastAsia"/>
        </w:rPr>
        <w:t>　　图表 2025年我国美食广场区域分布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2019-2024年中国餐饮美食广场各细分市场占总市场的结构比例分析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2019-2024年中国餐饮美食广场领先企业的结构分析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全聚德（集团）股份有限公司人员结构分析</w:t>
      </w:r>
      <w:r>
        <w:rPr>
          <w:rFonts w:hint="eastAsia"/>
        </w:rPr>
        <w:br/>
      </w:r>
      <w:r>
        <w:rPr>
          <w:rFonts w:hint="eastAsia"/>
        </w:rPr>
        <w:t>　　图表 北京湘鄂情餐饮管理有限公司人员结构分析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重点企业资产周转率分析</w:t>
      </w:r>
      <w:r>
        <w:rPr>
          <w:rFonts w:hint="eastAsia"/>
        </w:rPr>
        <w:br/>
      </w:r>
      <w:r>
        <w:rPr>
          <w:rFonts w:hint="eastAsia"/>
        </w:rPr>
        <w:t>　　图表 有限期限客户价值公式</w:t>
      </w:r>
      <w:r>
        <w:rPr>
          <w:rFonts w:hint="eastAsia"/>
        </w:rPr>
        <w:br/>
      </w:r>
      <w:r>
        <w:rPr>
          <w:rFonts w:hint="eastAsia"/>
        </w:rPr>
        <w:t>　　图表 无限期限客户价值公式</w:t>
      </w:r>
      <w:r>
        <w:rPr>
          <w:rFonts w:hint="eastAsia"/>
        </w:rPr>
        <w:br/>
      </w:r>
      <w:r>
        <w:rPr>
          <w:rFonts w:hint="eastAsia"/>
        </w:rPr>
        <w:t>　　图表 组织结构系统</w:t>
      </w:r>
      <w:r>
        <w:rPr>
          <w:rFonts w:hint="eastAsia"/>
        </w:rPr>
        <w:br/>
      </w:r>
      <w:r>
        <w:rPr>
          <w:rFonts w:hint="eastAsia"/>
        </w:rPr>
        <w:t>　　图表 企业内部控制系统</w:t>
      </w:r>
      <w:r>
        <w:rPr>
          <w:rFonts w:hint="eastAsia"/>
        </w:rPr>
        <w:br/>
      </w:r>
      <w:r>
        <w:rPr>
          <w:rFonts w:hint="eastAsia"/>
        </w:rPr>
        <w:t>　　图表 构成平台模式的6个条件</w:t>
      </w:r>
      <w:r>
        <w:rPr>
          <w:rFonts w:hint="eastAsia"/>
        </w:rPr>
        <w:br/>
      </w:r>
      <w:r>
        <w:rPr>
          <w:rFonts w:hint="eastAsia"/>
        </w:rPr>
        <w:t>　　图表 o2o模式</w:t>
      </w:r>
      <w:r>
        <w:rPr>
          <w:rFonts w:hint="eastAsia"/>
        </w:rPr>
        <w:br/>
      </w:r>
      <w:r>
        <w:rPr>
          <w:rFonts w:hint="eastAsia"/>
        </w:rPr>
        <w:t>　　图表 o2o模式的盈利点分析</w:t>
      </w:r>
      <w:r>
        <w:rPr>
          <w:rFonts w:hint="eastAsia"/>
        </w:rPr>
        <w:br/>
      </w:r>
      <w:r>
        <w:rPr>
          <w:rFonts w:hint="eastAsia"/>
        </w:rPr>
        <w:t>　　图表 双模模式</w:t>
      </w:r>
      <w:r>
        <w:rPr>
          <w:rFonts w:hint="eastAsia"/>
        </w:rPr>
        <w:br/>
      </w:r>
      <w:r>
        <w:rPr>
          <w:rFonts w:hint="eastAsia"/>
        </w:rPr>
        <w:t>　　图表 速度模式的主要表现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2025年北京湘鄂情餐饮管理有限公司主营构成分析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2019-2024年北京湘鄂情餐饮管理有限公司每股指标分析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2019-2024年北京湘鄂情餐饮管理有限公司成长能力分析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2019-2024年北京湘鄂情餐饮管理有限公司盈利能力分析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2019-2024年北京湘鄂情餐饮管理有限公司盈利质量分析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2019-2024年北京湘鄂情餐饮管理有限公司运营能力分析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2019-2024年北京湘鄂情餐饮管理有限公司财务风险分析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2019-2024年北京湘鄂情餐饮管理有限公司资产负债表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2019-2024年北京湘鄂情餐饮管理有限公司利润表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2019-2024年北京湘鄂情餐饮管理有限公司现金流量表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2025年西安饮食主营构成分析</w:t>
      </w:r>
      <w:r>
        <w:rPr>
          <w:rFonts w:hint="eastAsia"/>
        </w:rPr>
        <w:br/>
      </w:r>
      <w:r>
        <w:rPr>
          <w:rFonts w:hint="eastAsia"/>
        </w:rPr>
        <w:t>　　图表 2019-2024年西安饮食每股指标分析</w:t>
      </w:r>
      <w:r>
        <w:rPr>
          <w:rFonts w:hint="eastAsia"/>
        </w:rPr>
        <w:br/>
      </w:r>
      <w:r>
        <w:rPr>
          <w:rFonts w:hint="eastAsia"/>
        </w:rPr>
        <w:t>　　图表 2019-2024年西安饮食成长能力分析</w:t>
      </w:r>
      <w:r>
        <w:rPr>
          <w:rFonts w:hint="eastAsia"/>
        </w:rPr>
        <w:br/>
      </w:r>
      <w:r>
        <w:rPr>
          <w:rFonts w:hint="eastAsia"/>
        </w:rPr>
        <w:t>　　图表 2019-2024年西安饮食盈利能力分析</w:t>
      </w:r>
      <w:r>
        <w:rPr>
          <w:rFonts w:hint="eastAsia"/>
        </w:rPr>
        <w:br/>
      </w:r>
      <w:r>
        <w:rPr>
          <w:rFonts w:hint="eastAsia"/>
        </w:rPr>
        <w:t>　　图表 2019-2024年西安饮食盈利质量分析</w:t>
      </w:r>
      <w:r>
        <w:rPr>
          <w:rFonts w:hint="eastAsia"/>
        </w:rPr>
        <w:br/>
      </w:r>
      <w:r>
        <w:rPr>
          <w:rFonts w:hint="eastAsia"/>
        </w:rPr>
        <w:t>　　图表 2019-2024年西安饮食运营能力分析</w:t>
      </w:r>
      <w:r>
        <w:rPr>
          <w:rFonts w:hint="eastAsia"/>
        </w:rPr>
        <w:br/>
      </w:r>
      <w:r>
        <w:rPr>
          <w:rFonts w:hint="eastAsia"/>
        </w:rPr>
        <w:t>　　图表 2019-2024年西安饮食财务风险分析</w:t>
      </w:r>
      <w:r>
        <w:rPr>
          <w:rFonts w:hint="eastAsia"/>
        </w:rPr>
        <w:br/>
      </w:r>
      <w:r>
        <w:rPr>
          <w:rFonts w:hint="eastAsia"/>
        </w:rPr>
        <w:t>　　图表 2019-2024年西安饮食资产负债表</w:t>
      </w:r>
      <w:r>
        <w:rPr>
          <w:rFonts w:hint="eastAsia"/>
        </w:rPr>
        <w:br/>
      </w:r>
      <w:r>
        <w:rPr>
          <w:rFonts w:hint="eastAsia"/>
        </w:rPr>
        <w:t>　　图表 2019-2024年西安饮食利润表</w:t>
      </w:r>
      <w:r>
        <w:rPr>
          <w:rFonts w:hint="eastAsia"/>
        </w:rPr>
        <w:br/>
      </w:r>
      <w:r>
        <w:rPr>
          <w:rFonts w:hint="eastAsia"/>
        </w:rPr>
        <w:t>　　图表 2019-2024年西安饮食现金流量表</w:t>
      </w:r>
      <w:r>
        <w:rPr>
          <w:rFonts w:hint="eastAsia"/>
        </w:rPr>
        <w:br/>
      </w:r>
      <w:r>
        <w:rPr>
          <w:rFonts w:hint="eastAsia"/>
        </w:rPr>
        <w:t>　　图表 2025年我国星巴克门店数量区域分析</w:t>
      </w:r>
      <w:r>
        <w:rPr>
          <w:rFonts w:hint="eastAsia"/>
        </w:rPr>
        <w:br/>
      </w:r>
      <w:r>
        <w:rPr>
          <w:rFonts w:hint="eastAsia"/>
        </w:rPr>
        <w:t>　　图表 2025年豫园商城主营业务分析</w:t>
      </w:r>
      <w:r>
        <w:rPr>
          <w:rFonts w:hint="eastAsia"/>
        </w:rPr>
        <w:br/>
      </w:r>
      <w:r>
        <w:rPr>
          <w:rFonts w:hint="eastAsia"/>
        </w:rPr>
        <w:t>　　图表 2019-2024年豫园商城每股收益分析</w:t>
      </w:r>
      <w:r>
        <w:rPr>
          <w:rFonts w:hint="eastAsia"/>
        </w:rPr>
        <w:br/>
      </w:r>
      <w:r>
        <w:rPr>
          <w:rFonts w:hint="eastAsia"/>
        </w:rPr>
        <w:t>　　图表 2019-2024年豫园商城成长能力分析</w:t>
      </w:r>
      <w:r>
        <w:rPr>
          <w:rFonts w:hint="eastAsia"/>
        </w:rPr>
        <w:br/>
      </w:r>
      <w:r>
        <w:rPr>
          <w:rFonts w:hint="eastAsia"/>
        </w:rPr>
        <w:t>　　图表 2019-2024年豫园商城盈利能力分析</w:t>
      </w:r>
      <w:r>
        <w:rPr>
          <w:rFonts w:hint="eastAsia"/>
        </w:rPr>
        <w:br/>
      </w:r>
      <w:r>
        <w:rPr>
          <w:rFonts w:hint="eastAsia"/>
        </w:rPr>
        <w:t>　　图表 2019-2024年豫园商城运营能力分析</w:t>
      </w:r>
      <w:r>
        <w:rPr>
          <w:rFonts w:hint="eastAsia"/>
        </w:rPr>
        <w:br/>
      </w:r>
      <w:r>
        <w:rPr>
          <w:rFonts w:hint="eastAsia"/>
        </w:rPr>
        <w:t>　　图表 2019-2024年豫园商城财务风险分析</w:t>
      </w:r>
      <w:r>
        <w:rPr>
          <w:rFonts w:hint="eastAsia"/>
        </w:rPr>
        <w:br/>
      </w:r>
      <w:r>
        <w:rPr>
          <w:rFonts w:hint="eastAsia"/>
        </w:rPr>
        <w:t>　　图表 2025年华天酒店主营业务分析</w:t>
      </w:r>
      <w:r>
        <w:rPr>
          <w:rFonts w:hint="eastAsia"/>
        </w:rPr>
        <w:br/>
      </w:r>
      <w:r>
        <w:rPr>
          <w:rFonts w:hint="eastAsia"/>
        </w:rPr>
        <w:t>　　图表 2019-2024年华天酒店每股收益分析</w:t>
      </w:r>
      <w:r>
        <w:rPr>
          <w:rFonts w:hint="eastAsia"/>
        </w:rPr>
        <w:br/>
      </w:r>
      <w:r>
        <w:rPr>
          <w:rFonts w:hint="eastAsia"/>
        </w:rPr>
        <w:t>　　图表 2019-2024年华天酒店成长能力分析</w:t>
      </w:r>
      <w:r>
        <w:rPr>
          <w:rFonts w:hint="eastAsia"/>
        </w:rPr>
        <w:br/>
      </w:r>
      <w:r>
        <w:rPr>
          <w:rFonts w:hint="eastAsia"/>
        </w:rPr>
        <w:t>　　图表 2019-2024年华天酒店盈利能力分析</w:t>
      </w:r>
      <w:r>
        <w:rPr>
          <w:rFonts w:hint="eastAsia"/>
        </w:rPr>
        <w:br/>
      </w:r>
      <w:r>
        <w:rPr>
          <w:rFonts w:hint="eastAsia"/>
        </w:rPr>
        <w:t>　　图表 2019-2024年华天酒店运营能力分析</w:t>
      </w:r>
      <w:r>
        <w:rPr>
          <w:rFonts w:hint="eastAsia"/>
        </w:rPr>
        <w:br/>
      </w:r>
      <w:r>
        <w:rPr>
          <w:rFonts w:hint="eastAsia"/>
        </w:rPr>
        <w:t>　　图表 2019-2024年华天酒店财务风险分析</w:t>
      </w:r>
      <w:r>
        <w:rPr>
          <w:rFonts w:hint="eastAsia"/>
        </w:rPr>
        <w:br/>
      </w:r>
      <w:r>
        <w:rPr>
          <w:rFonts w:hint="eastAsia"/>
        </w:rPr>
        <w:t>　　图表 2025年百花村主营业务分析</w:t>
      </w:r>
      <w:r>
        <w:rPr>
          <w:rFonts w:hint="eastAsia"/>
        </w:rPr>
        <w:br/>
      </w:r>
      <w:r>
        <w:rPr>
          <w:rFonts w:hint="eastAsia"/>
        </w:rPr>
        <w:t>　　图表 2019-2024年百花村每股收益分析</w:t>
      </w:r>
      <w:r>
        <w:rPr>
          <w:rFonts w:hint="eastAsia"/>
        </w:rPr>
        <w:br/>
      </w:r>
      <w:r>
        <w:rPr>
          <w:rFonts w:hint="eastAsia"/>
        </w:rPr>
        <w:t>　　图表 2019-2024年百花村成长能力分析</w:t>
      </w:r>
      <w:r>
        <w:rPr>
          <w:rFonts w:hint="eastAsia"/>
        </w:rPr>
        <w:br/>
      </w:r>
      <w:r>
        <w:rPr>
          <w:rFonts w:hint="eastAsia"/>
        </w:rPr>
        <w:t>　　图表 2019-2024年百花村盈利能力分析</w:t>
      </w:r>
      <w:r>
        <w:rPr>
          <w:rFonts w:hint="eastAsia"/>
        </w:rPr>
        <w:br/>
      </w:r>
      <w:r>
        <w:rPr>
          <w:rFonts w:hint="eastAsia"/>
        </w:rPr>
        <w:t>　　图表 2019-2024年百花村运营能力分析</w:t>
      </w:r>
      <w:r>
        <w:rPr>
          <w:rFonts w:hint="eastAsia"/>
        </w:rPr>
        <w:br/>
      </w:r>
      <w:r>
        <w:rPr>
          <w:rFonts w:hint="eastAsia"/>
        </w:rPr>
        <w:t>　　图表 2019-2024年百花村财务风险分析</w:t>
      </w:r>
      <w:r>
        <w:rPr>
          <w:rFonts w:hint="eastAsia"/>
        </w:rPr>
        <w:br/>
      </w:r>
      <w:r>
        <w:rPr>
          <w:rFonts w:hint="eastAsia"/>
        </w:rPr>
        <w:t>　　图表 2025年易食股份主营业务分析</w:t>
      </w:r>
      <w:r>
        <w:rPr>
          <w:rFonts w:hint="eastAsia"/>
        </w:rPr>
        <w:br/>
      </w:r>
      <w:r>
        <w:rPr>
          <w:rFonts w:hint="eastAsia"/>
        </w:rPr>
        <w:t>　　图表 2019-2024年易食股份每股收益分析</w:t>
      </w:r>
      <w:r>
        <w:rPr>
          <w:rFonts w:hint="eastAsia"/>
        </w:rPr>
        <w:br/>
      </w:r>
      <w:r>
        <w:rPr>
          <w:rFonts w:hint="eastAsia"/>
        </w:rPr>
        <w:t>　　图表 2019-2024年易食股份成长能力分析</w:t>
      </w:r>
      <w:r>
        <w:rPr>
          <w:rFonts w:hint="eastAsia"/>
        </w:rPr>
        <w:br/>
      </w:r>
      <w:r>
        <w:rPr>
          <w:rFonts w:hint="eastAsia"/>
        </w:rPr>
        <w:t>　　图表 2019-2024年易食股份盈利能力分析</w:t>
      </w:r>
      <w:r>
        <w:rPr>
          <w:rFonts w:hint="eastAsia"/>
        </w:rPr>
        <w:br/>
      </w:r>
      <w:r>
        <w:rPr>
          <w:rFonts w:hint="eastAsia"/>
        </w:rPr>
        <w:t>　　图表 2019-2024年易食股份运营能力分析</w:t>
      </w:r>
      <w:r>
        <w:rPr>
          <w:rFonts w:hint="eastAsia"/>
        </w:rPr>
        <w:br/>
      </w:r>
      <w:r>
        <w:rPr>
          <w:rFonts w:hint="eastAsia"/>
        </w:rPr>
        <w:t>　　图表 2019-2024年易食股份财务风险分析</w:t>
      </w:r>
      <w:r>
        <w:rPr>
          <w:rFonts w:hint="eastAsia"/>
        </w:rPr>
        <w:br/>
      </w:r>
      <w:r>
        <w:rPr>
          <w:rFonts w:hint="eastAsia"/>
        </w:rPr>
        <w:t>　　图表 俏江南“7p”营销策略</w:t>
      </w:r>
      <w:r>
        <w:rPr>
          <w:rFonts w:hint="eastAsia"/>
        </w:rPr>
        <w:br/>
      </w:r>
      <w:r>
        <w:rPr>
          <w:rFonts w:hint="eastAsia"/>
        </w:rPr>
        <w:t>　　图表 2025-2031年餐饮美食广场行业生产规模预测</w:t>
      </w:r>
      <w:r>
        <w:rPr>
          <w:rFonts w:hint="eastAsia"/>
        </w:rPr>
        <w:br/>
      </w:r>
      <w:r>
        <w:rPr>
          <w:rFonts w:hint="eastAsia"/>
        </w:rPr>
        <w:t>　　图表 2025-2031年餐饮美食广场行业市场规模预测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2025-2031年餐饮美食广场行业销售总额预测</w:t>
      </w:r>
      <w:r>
        <w:rPr>
          <w:rFonts w:hint="eastAsia"/>
        </w:rPr>
        <w:br/>
      </w:r>
      <w:r>
        <w:rPr>
          <w:rFonts w:hint="eastAsia"/>
        </w:rPr>
        <w:t>　　图表 2025-2031年餐饮美食广场行业利润率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423621c434dfd" w:history="1">
        <w:r>
          <w:rPr>
            <w:rStyle w:val="Hyperlink"/>
          </w:rPr>
          <w:t>中国餐饮美食广场行业发展现状分析与市场前景预测报告（2025-2031年）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423621c434dfd" w:history="1">
        <w:r>
          <w:rPr>
            <w:rStyle w:val="Hyperlink"/>
          </w:rPr>
          <w:t>https://www.20087.com/M_QiTa/58/CanYinMeiShiGuangChangWeiLaiFaZhanQuShiYuCe.html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邦源餐饮美食广场怎么样、餐饮美食广场业务有哪些内容、适合美食广场做的快餐、餐饮美食广场管理制度、美食城和美食广场的区别、餐饮美食广场风险防范及措施、商业美食街、餐饮美食广场风险资本退出、美食广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6e98a63ee468b" w:history="1">
      <w:r>
        <w:rPr>
          <w:rStyle w:val="Hyperlink"/>
        </w:rPr>
        <w:t>中国餐饮美食广场行业发展现状分析与市场前景预测报告（2025-2031年）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CanYinMeiShiGuangChangWeiLaiFaZhanQuShiYuCe.html" TargetMode="External" Id="Rca1423621c43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CanYinMeiShiGuangChangWeiLaiFaZhanQuShiYuCe.html" TargetMode="External" Id="R0cb6e98a63ee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2024-12-06T04:29:00Z</dcterms:created>
  <dcterms:modified xsi:type="dcterms:W3CDTF">2024-12-06T05:29:00Z</dcterms:modified>
  <dc:subject>中国餐饮美食广场行业发展现状分析与市场前景预测报告（2025-2031年）</dc:subject>
  <dc:title>中国餐饮美食广场行业发展现状分析与市场前景预测报告（2025-2031年）</dc:title>
  <cp:keywords>中国餐饮美食广场行业发展现状分析与市场前景预测报告（2025-2031年）</cp:keywords>
  <dc:description>中国餐饮美食广场行业发展现状分析与市场前景预测报告（2025-2031年）</dc:description>
</cp:coreProperties>
</file>