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382f039a4bdc" w:history="1">
              <w:r>
                <w:rPr>
                  <w:rStyle w:val="Hyperlink"/>
                </w:rPr>
                <w:t>中国医药零售行业发展研究与前景趋势预测报告（2025-2031年）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382f039a4bdc" w:history="1">
              <w:r>
                <w:rPr>
                  <w:rStyle w:val="Hyperlink"/>
                </w:rPr>
                <w:t>中国医药零售行业发展研究与前景趋势预测报告（2025-2031年）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382f039a4bdc" w:history="1">
                <w:r>
                  <w:rPr>
                    <w:rStyle w:val="Hyperlink"/>
                  </w:rPr>
                  <w:t>https://www.20087.com/9/65/YiYaoLingShouDeXianZhuangYuFaZhanQianJing.html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是连接制药企业和消费者的桥梁，近年来，随着互联网医疗的兴起，线上购药已成为趋势，特别是疫情期间，非接触式购药需求激增。电子处方和远程医疗服务的普及，方便了患者获取药品，同时也对药品供应链的快速响应提出了更高要求。此外，药品追溯系统的建立，增强了消费者对药品安全的信任。</w:t>
      </w:r>
      <w:r>
        <w:rPr>
          <w:rFonts w:hint="eastAsia"/>
        </w:rPr>
        <w:br/>
      </w:r>
      <w:r>
        <w:rPr>
          <w:rFonts w:hint="eastAsia"/>
        </w:rPr>
        <w:t>　　未来，医药零售将更加注重服务和效率。数字化转型将进一步加深，如通过人工智能提供个性化健康咨询，优化购药体验。同时，无人售药机和无人机配送等新兴物流模式将缩短药品交付时间，提高服务覆盖范围。此外，随着生物技术的进步，个性化医疗和定制药品将成为可能，医药零售企业需构建灵活的供应链以适应这种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382f039a4bdc" w:history="1">
        <w:r>
          <w:rPr>
            <w:rStyle w:val="Hyperlink"/>
          </w:rPr>
          <w:t>中国医药零售行业发展研究与前景趋势预测报告（2025-2031年）</w:t>
        </w:r>
      </w:hyperlink>
      <w:r>
        <w:rPr>
          <w:rFonts w:hint="eastAsia"/>
        </w:rPr>
        <w:t>》依托权威数据资源与长期市场监测，系统分析了医药零售行业的市场规模、市场需求及产业链结构，深入探讨了医药零售价格变动与细分市场特征。报告科学预测了医药零售市场前景及未来发展趋势，重点剖析了行业集中度、竞争格局及重点企业的市场地位，并通过SWOT分析揭示了医药零售行业机遇与潜在风险。报告为投资者及业内企业提供了全面的市场洞察与决策参考，助力把握医药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医药零售运行经济环境分析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三、主要医药零售产业政策</w:t>
      </w:r>
      <w:r>
        <w:rPr>
          <w:rFonts w:hint="eastAsia"/>
        </w:rPr>
        <w:br/>
      </w:r>
      <w:r>
        <w:rPr>
          <w:rFonts w:hint="eastAsia"/>
        </w:rPr>
        <w:t>　　第三节 医药零售产业社会环境分析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医药零售企业发展策略分析</w:t>
      </w:r>
      <w:r>
        <w:rPr>
          <w:rFonts w:hint="eastAsia"/>
        </w:rPr>
        <w:br/>
      </w:r>
      <w:r>
        <w:rPr>
          <w:rFonts w:hint="eastAsia"/>
        </w:rPr>
        <w:t>　　第一节 医药零售市场策略分析</w:t>
      </w:r>
      <w:r>
        <w:rPr>
          <w:rFonts w:hint="eastAsia"/>
        </w:rPr>
        <w:br/>
      </w:r>
      <w:r>
        <w:rPr>
          <w:rFonts w:hint="eastAsia"/>
        </w:rPr>
        <w:t>　　　　一、医药零售价格策略分析</w:t>
      </w:r>
      <w:r>
        <w:rPr>
          <w:rFonts w:hint="eastAsia"/>
        </w:rPr>
        <w:br/>
      </w:r>
      <w:r>
        <w:rPr>
          <w:rFonts w:hint="eastAsia"/>
        </w:rPr>
        <w:t>　　　　二、医药零售渠道策略分析</w:t>
      </w:r>
      <w:r>
        <w:rPr>
          <w:rFonts w:hint="eastAsia"/>
        </w:rPr>
        <w:br/>
      </w:r>
      <w:r>
        <w:rPr>
          <w:rFonts w:hint="eastAsia"/>
        </w:rPr>
        <w:t>　　第二节 医药零售销售策略分析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医药零售介绍</w:t>
      </w:r>
      <w:r>
        <w:rPr>
          <w:rFonts w:hint="eastAsia"/>
        </w:rPr>
        <w:br/>
      </w:r>
      <w:r>
        <w:rPr>
          <w:rFonts w:hint="eastAsia"/>
        </w:rPr>
        <w:t>　　图表 医药零售图片</w:t>
      </w:r>
      <w:r>
        <w:rPr>
          <w:rFonts w:hint="eastAsia"/>
        </w:rPr>
        <w:br/>
      </w:r>
      <w:r>
        <w:rPr>
          <w:rFonts w:hint="eastAsia"/>
        </w:rPr>
        <w:t>　　图表 医药零售产业链调研</w:t>
      </w:r>
      <w:r>
        <w:rPr>
          <w:rFonts w:hint="eastAsia"/>
        </w:rPr>
        <w:br/>
      </w:r>
      <w:r>
        <w:rPr>
          <w:rFonts w:hint="eastAsia"/>
        </w:rPr>
        <w:t>　　图表 医药零售行业特点</w:t>
      </w:r>
      <w:r>
        <w:rPr>
          <w:rFonts w:hint="eastAsia"/>
        </w:rPr>
        <w:br/>
      </w:r>
      <w:r>
        <w:rPr>
          <w:rFonts w:hint="eastAsia"/>
        </w:rPr>
        <w:t>　　图表 医药零售政策</w:t>
      </w:r>
      <w:r>
        <w:rPr>
          <w:rFonts w:hint="eastAsia"/>
        </w:rPr>
        <w:br/>
      </w:r>
      <w:r>
        <w:rPr>
          <w:rFonts w:hint="eastAsia"/>
        </w:rPr>
        <w:t>　　图表 医药零售技术 标准</w:t>
      </w:r>
      <w:r>
        <w:rPr>
          <w:rFonts w:hint="eastAsia"/>
        </w:rPr>
        <w:br/>
      </w:r>
      <w:r>
        <w:rPr>
          <w:rFonts w:hint="eastAsia"/>
        </w:rPr>
        <w:t>　　图表 医药零售最新消息 动态</w:t>
      </w:r>
      <w:r>
        <w:rPr>
          <w:rFonts w:hint="eastAsia"/>
        </w:rPr>
        <w:br/>
      </w:r>
      <w:r>
        <w:rPr>
          <w:rFonts w:hint="eastAsia"/>
        </w:rPr>
        <w:t>　　图表 医药零售行业现状</w:t>
      </w:r>
      <w:r>
        <w:rPr>
          <w:rFonts w:hint="eastAsia"/>
        </w:rPr>
        <w:br/>
      </w:r>
      <w:r>
        <w:rPr>
          <w:rFonts w:hint="eastAsia"/>
        </w:rPr>
        <w:t>　　图表 2019-2024年医药零售行业市场容量统计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2019-2024年中国医药零售销售统计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2019-2024年中国医药零售利润总额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2019-2024年中国医药零售企业数量统计</w:t>
      </w:r>
      <w:r>
        <w:rPr>
          <w:rFonts w:hint="eastAsia"/>
        </w:rPr>
        <w:br/>
      </w:r>
      <w:r>
        <w:rPr>
          <w:rFonts w:hint="eastAsia"/>
        </w:rPr>
        <w:t>　　图表 2024年医药零售成本和利润分析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医药零售品牌分析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**地区医药零售市场需求分析</w:t>
      </w:r>
      <w:r>
        <w:rPr>
          <w:rFonts w:hint="eastAsia"/>
        </w:rPr>
        <w:br/>
      </w:r>
      <w:r>
        <w:rPr>
          <w:rFonts w:hint="eastAsia"/>
        </w:rPr>
        <w:t>　　图表 医药零售上游发展</w:t>
      </w:r>
      <w:r>
        <w:rPr>
          <w:rFonts w:hint="eastAsia"/>
        </w:rPr>
        <w:br/>
      </w:r>
      <w:r>
        <w:rPr>
          <w:rFonts w:hint="eastAsia"/>
        </w:rPr>
        <w:t>　　图表 医药零售下游发展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医药零售企业（一）概况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医药零售企业（二）简介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医药零售企业（三）概况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医药零售企业（四）简介</w:t>
      </w:r>
      <w:r>
        <w:rPr>
          <w:rFonts w:hint="eastAsia"/>
        </w:rPr>
        <w:br/>
      </w:r>
      <w:r>
        <w:rPr>
          <w:rFonts w:hint="eastAsia"/>
        </w:rPr>
        <w:t>　　图表 企业医药零售业务</w:t>
      </w:r>
      <w:r>
        <w:rPr>
          <w:rFonts w:hint="eastAsia"/>
        </w:rPr>
        <w:br/>
      </w:r>
      <w:r>
        <w:rPr>
          <w:rFonts w:hint="eastAsia"/>
        </w:rPr>
        <w:t>　　图表 医药零售企业（四）经营情况分析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医药零售投资、并购情况</w:t>
      </w:r>
      <w:r>
        <w:rPr>
          <w:rFonts w:hint="eastAsia"/>
        </w:rPr>
        <w:br/>
      </w:r>
      <w:r>
        <w:rPr>
          <w:rFonts w:hint="eastAsia"/>
        </w:rPr>
        <w:t>　　图表 医药零售优势</w:t>
      </w:r>
      <w:r>
        <w:rPr>
          <w:rFonts w:hint="eastAsia"/>
        </w:rPr>
        <w:br/>
      </w:r>
      <w:r>
        <w:rPr>
          <w:rFonts w:hint="eastAsia"/>
        </w:rPr>
        <w:t>　　图表 医药零售劣势</w:t>
      </w:r>
      <w:r>
        <w:rPr>
          <w:rFonts w:hint="eastAsia"/>
        </w:rPr>
        <w:br/>
      </w:r>
      <w:r>
        <w:rPr>
          <w:rFonts w:hint="eastAsia"/>
        </w:rPr>
        <w:t>　　图表 医药零售机会</w:t>
      </w:r>
      <w:r>
        <w:rPr>
          <w:rFonts w:hint="eastAsia"/>
        </w:rPr>
        <w:br/>
      </w:r>
      <w:r>
        <w:rPr>
          <w:rFonts w:hint="eastAsia"/>
        </w:rPr>
        <w:t>　　图表 医药零售威胁</w:t>
      </w:r>
      <w:r>
        <w:rPr>
          <w:rFonts w:hint="eastAsia"/>
        </w:rPr>
        <w:br/>
      </w:r>
      <w:r>
        <w:rPr>
          <w:rFonts w:hint="eastAsia"/>
        </w:rPr>
        <w:t>　　图表 进入医药零售行业壁垒</w:t>
      </w:r>
      <w:r>
        <w:rPr>
          <w:rFonts w:hint="eastAsia"/>
        </w:rPr>
        <w:br/>
      </w:r>
      <w:r>
        <w:rPr>
          <w:rFonts w:hint="eastAsia"/>
        </w:rPr>
        <w:t>　　图表 医药零售发展有利因素</w:t>
      </w:r>
      <w:r>
        <w:rPr>
          <w:rFonts w:hint="eastAsia"/>
        </w:rPr>
        <w:br/>
      </w:r>
      <w:r>
        <w:rPr>
          <w:rFonts w:hint="eastAsia"/>
        </w:rPr>
        <w:t>　　图表 医药零售发展不利因素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382f039a4bdc" w:history="1">
        <w:r>
          <w:rPr>
            <w:rStyle w:val="Hyperlink"/>
          </w:rPr>
          <w:t>中国医药零售行业发展研究与前景趋势预测报告（2025-2031年）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382f039a4bdc" w:history="1">
        <w:r>
          <w:rPr>
            <w:rStyle w:val="Hyperlink"/>
          </w:rPr>
          <w:t>https://www.20087.com/9/65/YiYaoLingShouDeXianZhuangYuFaZhanQianJing.html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5d6a88284b4e" w:history="1">
      <w:r>
        <w:rPr>
          <w:rStyle w:val="Hyperlink"/>
        </w:rPr>
        <w:t>中国医药零售行业发展研究与前景趋势预测报告（2025-2031年）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YaoLingShouDeXianZhuangYuFaZhanQianJing.html" TargetMode="External" Id="Rc715382f039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YaoLingShouDeXianZhuangYuFaZhanQianJing.html" TargetMode="External" Id="R88585d6a882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2024-09-26T01:26:00Z</dcterms:created>
  <dcterms:modified xsi:type="dcterms:W3CDTF">2024-09-26T02:26:00Z</dcterms:modified>
  <dc:subject>中国医药零售行业发展研究与前景趋势预测报告（2025-2031年）</dc:subject>
  <dc:title>中国医药零售行业发展研究与前景趋势预测报告（2025-2031年）</dc:title>
  <cp:keywords>中国医药零售行业发展研究与前景趋势预测报告（2025-2031年）</cp:keywords>
  <dc:description>中国医药零售行业发展研究与前景趋势预测报告（2025-2031年）</dc:description>
</cp:coreProperties>
</file>