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2ba17e145843c6" w:history="1">
              <w:r>
                <w:rPr>
                  <w:rStyle w:val="Hyperlink"/>
                </w:rPr>
                <w:t>中国篮球行业现状调研及发展前景分析报告（2025-2031年）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2ba17e145843c6" w:history="1">
              <w:r>
                <w:rPr>
                  <w:rStyle w:val="Hyperlink"/>
                </w:rPr>
                <w:t>中国篮球行业现状调研及发展前景分析报告（2025-2031年）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2390559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2ba17e145843c6" w:history="1">
                <w:r>
                  <w:rPr>
                    <w:rStyle w:val="Hyperlink"/>
                  </w:rPr>
                  <w:t>https://www.20087.com/9/55/LanQiuWeiLaiFaZhanQuShiYuCe.html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篮球作为全球最受欢迎的体育项目之一，其市场需求不仅限于专业赛事，还扩展到了休闲娱乐、学校体育教育和个人健身等多个领域。近年来，随着篮球文化的普及和技术的革新，篮球的设计和制造标准不断提升，采用了更优质的材料和更先进的生产工艺，以提供更好的弹跳性、耐用性和抓握感。此外，智能科技的融入，如内置传感器的篮球，能够记录并分析运动员的投篮数据，进一步丰富了产品的功能性和市场吸引力。</w:t>
      </w:r>
      <w:r>
        <w:rPr>
          <w:rFonts w:hint="eastAsia"/>
        </w:rPr>
        <w:br/>
      </w:r>
      <w:r>
        <w:rPr>
          <w:rFonts w:hint="eastAsia"/>
        </w:rPr>
        <w:t>　　篮球产业的未来将更加聚焦于个性化和智能化。随着消费者对个性化体验的追求，定制篮球——从颜色、图案到签名——将成为市场的一个重要趋势。同时，随着人工智能和物联网技术的发展，智能篮球和配套的训练应用程序将为篮球爱好者提供更加精准的数据分析和技能提升方案，推动篮球运动向数字化、科技化的方向发展。</w:t>
      </w:r>
      <w:r>
        <w:rPr>
          <w:rFonts w:hint="eastAsia"/>
        </w:rPr>
        <w:br/>
      </w:r>
      <w:r>
        <w:rPr>
          <w:rFonts w:hint="eastAsia"/>
        </w:rPr>
        <w:t>　　《</w:t>
      </w:r>
      <w:hyperlink r:id="Rb42ba17e145843c6" w:history="1">
        <w:r>
          <w:rPr>
            <w:rStyle w:val="Hyperlink"/>
          </w:rPr>
          <w:t>中国篮球行业现状调研及发展前景分析报告（2025-2031年）</w:t>
        </w:r>
      </w:hyperlink>
      <w:r>
        <w:rPr>
          <w:rFonts w:hint="eastAsia"/>
        </w:rPr>
        <w:t>》依托权威机构及相关协会的数据资料，全面解析了篮球行业现状、市场需求及市场规模，系统梳理了篮球产业链结构、价格趋势及各细分市场动态。报告对篮球市场前景与发展趋势进行了科学预测，重点分析了品牌竞争格局、市场集中度及主要企业的经营表现。同时，通过SWOT分析揭示了篮球行业面临的机遇与风险，为篮球行业企业及投资者提供了规范、客观的战略建议，是制定科学竞争策略与投资决策的重要参考依据。</w:t>
      </w:r>
      <w:r>
        <w:rPr>
          <w:rFonts w:hint="eastAsia"/>
        </w:rPr>
        <w:br/>
      </w:r>
      <w:r>
        <w:rPr>
          <w:rFonts w:hint="eastAsia"/>
        </w:rPr>
        <w:br/>
      </w:r>
      <w:r>
        <w:rPr>
          <w:rFonts w:hint="eastAsia"/>
        </w:rPr>
        <w:t>第一章 篮球行业相关概述</w:t>
      </w:r>
      <w:r>
        <w:rPr>
          <w:rFonts w:hint="eastAsia"/>
        </w:rPr>
        <w:br/>
      </w:r>
      <w:r>
        <w:rPr>
          <w:rFonts w:hint="eastAsia"/>
        </w:rPr>
        <w:t>　　第一节 篮球行业相关概述</w:t>
      </w:r>
      <w:r>
        <w:rPr>
          <w:rFonts w:hint="eastAsia"/>
        </w:rPr>
        <w:br/>
      </w:r>
      <w:r>
        <w:rPr>
          <w:rFonts w:hint="eastAsia"/>
        </w:rPr>
        <w:t>　　　　一、产品概述</w:t>
      </w:r>
      <w:r>
        <w:rPr>
          <w:rFonts w:hint="eastAsia"/>
        </w:rPr>
        <w:br/>
      </w:r>
      <w:r>
        <w:rPr>
          <w:rFonts w:hint="eastAsia"/>
        </w:rPr>
        <w:t>　　　　二、产品性能</w:t>
      </w:r>
      <w:r>
        <w:rPr>
          <w:rFonts w:hint="eastAsia"/>
        </w:rPr>
        <w:br/>
      </w:r>
      <w:r>
        <w:rPr>
          <w:rFonts w:hint="eastAsia"/>
        </w:rPr>
        <w:t>　　　　三、产品用途</w:t>
      </w:r>
      <w:r>
        <w:rPr>
          <w:rFonts w:hint="eastAsia"/>
        </w:rPr>
        <w:br/>
      </w:r>
      <w:r>
        <w:rPr>
          <w:rFonts w:hint="eastAsia"/>
        </w:rPr>
        <w:t>　　第二节 篮球行业经营模式分析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2025年篮球行业发展环境分析</w:t>
      </w:r>
      <w:r>
        <w:rPr>
          <w:rFonts w:hint="eastAsia"/>
        </w:rPr>
        <w:br/>
      </w:r>
      <w:r>
        <w:rPr>
          <w:rFonts w:hint="eastAsia"/>
        </w:rPr>
        <w:t>　　第一节 2025年中国经济发展环境分析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中国篮球行业政策环境分析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四、进出口政策影响分析</w:t>
      </w:r>
      <w:r>
        <w:rPr>
          <w:rFonts w:hint="eastAsia"/>
        </w:rPr>
        <w:br/>
      </w:r>
      <w:r>
        <w:rPr>
          <w:rFonts w:hint="eastAsia"/>
        </w:rPr>
        <w:t>　　第三节 中国篮球行业技术环境分析</w:t>
      </w:r>
      <w:r>
        <w:rPr>
          <w:rFonts w:hint="eastAsia"/>
        </w:rPr>
        <w:br/>
      </w:r>
      <w:r>
        <w:rPr>
          <w:rFonts w:hint="eastAsia"/>
        </w:rPr>
        <w:t>　　　　一、行业技术发展概况</w:t>
      </w:r>
      <w:r>
        <w:rPr>
          <w:rFonts w:hint="eastAsia"/>
        </w:rPr>
        <w:br/>
      </w:r>
      <w:r>
        <w:rPr>
          <w:rFonts w:hint="eastAsia"/>
        </w:rPr>
        <w:t>　　　　二、行业技术发展现状</w:t>
      </w:r>
      <w:r>
        <w:rPr>
          <w:rFonts w:hint="eastAsia"/>
        </w:rPr>
        <w:br/>
      </w:r>
      <w:r>
        <w:rPr>
          <w:rFonts w:hint="eastAsia"/>
        </w:rPr>
        <w:br/>
      </w:r>
      <w:r>
        <w:rPr>
          <w:rFonts w:hint="eastAsia"/>
        </w:rPr>
        <w:t>第三章 2019-2024年中国篮球市场供需分析</w:t>
      </w:r>
      <w:r>
        <w:rPr>
          <w:rFonts w:hint="eastAsia"/>
        </w:rPr>
        <w:br/>
      </w:r>
      <w:r>
        <w:rPr>
          <w:rFonts w:hint="eastAsia"/>
        </w:rPr>
        <w:t>　　第一节 中国篮球市场供给状况</w:t>
      </w:r>
      <w:r>
        <w:rPr>
          <w:rFonts w:hint="eastAsia"/>
        </w:rPr>
        <w:br/>
      </w:r>
      <w:r>
        <w:rPr>
          <w:rFonts w:hint="eastAsia"/>
        </w:rPr>
        <w:t>　　　　一、2019-2024年中国篮球产量分析</w:t>
      </w:r>
      <w:r>
        <w:rPr>
          <w:rFonts w:hint="eastAsia"/>
        </w:rPr>
        <w:br/>
      </w:r>
      <w:r>
        <w:rPr>
          <w:rFonts w:hint="eastAsia"/>
        </w:rPr>
        <w:t>　　　　二、2025-2031年中国篮球产量预测</w:t>
      </w:r>
      <w:r>
        <w:rPr>
          <w:rFonts w:hint="eastAsia"/>
        </w:rPr>
        <w:br/>
      </w:r>
      <w:r>
        <w:rPr>
          <w:rFonts w:hint="eastAsia"/>
        </w:rPr>
        <w:t>　　第二节 中国篮球市场需求状况</w:t>
      </w:r>
      <w:r>
        <w:rPr>
          <w:rFonts w:hint="eastAsia"/>
        </w:rPr>
        <w:br/>
      </w:r>
      <w:r>
        <w:rPr>
          <w:rFonts w:hint="eastAsia"/>
        </w:rPr>
        <w:t>　　　　一、2019-2024年中国篮球需求分析</w:t>
      </w:r>
      <w:r>
        <w:rPr>
          <w:rFonts w:hint="eastAsia"/>
        </w:rPr>
        <w:br/>
      </w:r>
      <w:r>
        <w:rPr>
          <w:rFonts w:hint="eastAsia"/>
        </w:rPr>
        <w:t>　　　　二、2025-2031年中国篮球需求预测</w:t>
      </w:r>
      <w:r>
        <w:rPr>
          <w:rFonts w:hint="eastAsia"/>
        </w:rPr>
        <w:br/>
      </w:r>
      <w:r>
        <w:rPr>
          <w:rFonts w:hint="eastAsia"/>
        </w:rPr>
        <w:t>　　第三节 2025年中国篮球市场价格分析</w:t>
      </w:r>
      <w:r>
        <w:rPr>
          <w:rFonts w:hint="eastAsia"/>
        </w:rPr>
        <w:br/>
      </w:r>
      <w:r>
        <w:rPr>
          <w:rFonts w:hint="eastAsia"/>
        </w:rPr>
        <w:br/>
      </w:r>
      <w:r>
        <w:rPr>
          <w:rFonts w:hint="eastAsia"/>
        </w:rPr>
        <w:t>第四章 中国篮球行业产业链分析</w:t>
      </w:r>
      <w:r>
        <w:rPr>
          <w:rFonts w:hint="eastAsia"/>
        </w:rPr>
        <w:br/>
      </w:r>
      <w:r>
        <w:rPr>
          <w:rFonts w:hint="eastAsia"/>
        </w:rPr>
        <w:t>　　第一节 篮球行业产业链概述</w:t>
      </w:r>
      <w:r>
        <w:rPr>
          <w:rFonts w:hint="eastAsia"/>
        </w:rPr>
        <w:br/>
      </w:r>
      <w:r>
        <w:rPr>
          <w:rFonts w:hint="eastAsia"/>
        </w:rPr>
        <w:t>　　第二节 篮球上游产业发展状况分析</w:t>
      </w:r>
      <w:r>
        <w:rPr>
          <w:rFonts w:hint="eastAsia"/>
        </w:rPr>
        <w:br/>
      </w:r>
      <w:r>
        <w:rPr>
          <w:rFonts w:hint="eastAsia"/>
        </w:rPr>
        <w:t>　　　　一、上游原料市场发展现状</w:t>
      </w:r>
      <w:r>
        <w:rPr>
          <w:rFonts w:hint="eastAsia"/>
        </w:rPr>
        <w:br/>
      </w:r>
      <w:r>
        <w:rPr>
          <w:rFonts w:hint="eastAsia"/>
        </w:rPr>
        <w:t>　　　　二、上游原料生产情况分析</w:t>
      </w:r>
      <w:r>
        <w:rPr>
          <w:rFonts w:hint="eastAsia"/>
        </w:rPr>
        <w:br/>
      </w:r>
      <w:r>
        <w:rPr>
          <w:rFonts w:hint="eastAsia"/>
        </w:rPr>
        <w:t>　　　　三、上游原料价格走势分析</w:t>
      </w:r>
      <w:r>
        <w:rPr>
          <w:rFonts w:hint="eastAsia"/>
        </w:rPr>
        <w:br/>
      </w:r>
      <w:r>
        <w:rPr>
          <w:rFonts w:hint="eastAsia"/>
        </w:rPr>
        <w:t>　　第三节 篮球下游应用需求市场调研</w:t>
      </w:r>
      <w:r>
        <w:rPr>
          <w:rFonts w:hint="eastAsia"/>
        </w:rPr>
        <w:br/>
      </w:r>
      <w:r>
        <w:rPr>
          <w:rFonts w:hint="eastAsia"/>
        </w:rPr>
        <w:t>　　　　一、行业发展现状分析</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br/>
      </w:r>
      <w:r>
        <w:rPr>
          <w:rFonts w:hint="eastAsia"/>
        </w:rPr>
        <w:t>第五章 2019-2024年篮球进出口数据分析</w:t>
      </w:r>
      <w:r>
        <w:rPr>
          <w:rFonts w:hint="eastAsia"/>
        </w:rPr>
        <w:br/>
      </w:r>
      <w:r>
        <w:rPr>
          <w:rFonts w:hint="eastAsia"/>
        </w:rPr>
        <w:t>　　第一节 2019-2024年篮球进口情况分析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2019-2024年篮球出口情况分析</w:t>
      </w:r>
      <w:r>
        <w:rPr>
          <w:rFonts w:hint="eastAsia"/>
        </w:rPr>
        <w:br/>
      </w:r>
      <w:r>
        <w:rPr>
          <w:rFonts w:hint="eastAsia"/>
        </w:rPr>
        <w:t>　　　　一、出口数量情况情况</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第六章 国内篮球生产厂商竞争力分析</w:t>
      </w:r>
      <w:r>
        <w:rPr>
          <w:rFonts w:hint="eastAsia"/>
        </w:rPr>
        <w:br/>
      </w:r>
      <w:r>
        <w:rPr>
          <w:rFonts w:hint="eastAsia"/>
        </w:rPr>
        <w:t>　　第一节 青岛新新体育用品有限公司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第二节 南通凯旋体育用品有限公司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第三节 天津南华利生体育用品有限公司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第四节 美津浓（中国）体育用品有限公司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第五节 上海制球联合公司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第六节 阿迪达斯（中国）有限公司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第七节 耐克体育（中国）有限公司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第八节 彪马（上海）贸易有限公司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br/>
      </w:r>
      <w:r>
        <w:rPr>
          <w:rFonts w:hint="eastAsia"/>
        </w:rPr>
        <w:t>第七章 2025-2031年中国篮球行业发展趋势与前景分析</w:t>
      </w:r>
      <w:r>
        <w:rPr>
          <w:rFonts w:hint="eastAsia"/>
        </w:rPr>
        <w:br/>
      </w:r>
      <w:r>
        <w:rPr>
          <w:rFonts w:hint="eastAsia"/>
        </w:rPr>
        <w:t>　　第一节 2025-2031年中国篮球行业前景调研分析</w:t>
      </w:r>
      <w:r>
        <w:rPr>
          <w:rFonts w:hint="eastAsia"/>
        </w:rPr>
        <w:br/>
      </w:r>
      <w:r>
        <w:rPr>
          <w:rFonts w:hint="eastAsia"/>
        </w:rPr>
        <w:t>　　　　一、篮球行业趋势预测</w:t>
      </w:r>
      <w:r>
        <w:rPr>
          <w:rFonts w:hint="eastAsia"/>
        </w:rPr>
        <w:br/>
      </w:r>
      <w:r>
        <w:rPr>
          <w:rFonts w:hint="eastAsia"/>
        </w:rPr>
        <w:t>　　　　二、篮球发展趋势分析</w:t>
      </w:r>
      <w:r>
        <w:rPr>
          <w:rFonts w:hint="eastAsia"/>
        </w:rPr>
        <w:br/>
      </w:r>
      <w:r>
        <w:rPr>
          <w:rFonts w:hint="eastAsia"/>
        </w:rPr>
        <w:t>　　　　三、篮球市场前景分析</w:t>
      </w:r>
      <w:r>
        <w:rPr>
          <w:rFonts w:hint="eastAsia"/>
        </w:rPr>
        <w:br/>
      </w:r>
      <w:r>
        <w:rPr>
          <w:rFonts w:hint="eastAsia"/>
        </w:rPr>
        <w:t>　　第二节 2025-2031年中国篮球行业投资前景分析</w:t>
      </w:r>
      <w:r>
        <w:rPr>
          <w:rFonts w:hint="eastAsia"/>
        </w:rPr>
        <w:br/>
      </w:r>
      <w:r>
        <w:rPr>
          <w:rFonts w:hint="eastAsia"/>
        </w:rPr>
        <w:t>　　　　一、产业政策分析</w:t>
      </w:r>
      <w:r>
        <w:rPr>
          <w:rFonts w:hint="eastAsia"/>
        </w:rPr>
        <w:br/>
      </w:r>
      <w:r>
        <w:rPr>
          <w:rFonts w:hint="eastAsia"/>
        </w:rPr>
        <w:t>　　　　二、原材料风险分析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2025-2031年篮球行业投资前景研究及建议</w:t>
      </w:r>
      <w:r>
        <w:rPr>
          <w:rFonts w:hint="eastAsia"/>
        </w:rPr>
        <w:br/>
      </w:r>
      <w:r>
        <w:rPr>
          <w:rFonts w:hint="eastAsia"/>
        </w:rPr>
        <w:br/>
      </w:r>
      <w:r>
        <w:rPr>
          <w:rFonts w:hint="eastAsia"/>
        </w:rPr>
        <w:t>第八章 篮球企业投资规划建议与客户策略分析</w:t>
      </w:r>
      <w:r>
        <w:rPr>
          <w:rFonts w:hint="eastAsia"/>
        </w:rPr>
        <w:br/>
      </w:r>
      <w:r>
        <w:rPr>
          <w:rFonts w:hint="eastAsia"/>
        </w:rPr>
        <w:t>　　第一节 篮球企业投资前景规划背景意义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篮球企业战略规划制定依据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篮球企业战略规划策略分析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中^智^林：篮球企业重点客户战略实施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br/>
      </w:r>
      <w:r>
        <w:rPr>
          <w:rFonts w:hint="eastAsia"/>
        </w:rPr>
        <w:t>图表目录</w:t>
      </w:r>
      <w:r>
        <w:rPr>
          <w:rFonts w:hint="eastAsia"/>
        </w:rPr>
        <w:br/>
      </w:r>
      <w:r>
        <w:rPr>
          <w:rFonts w:hint="eastAsia"/>
        </w:rPr>
        <w:t>　　图表 篮球行业产业链结构</w:t>
      </w:r>
      <w:r>
        <w:rPr>
          <w:rFonts w:hint="eastAsia"/>
        </w:rPr>
        <w:br/>
      </w:r>
      <w:r>
        <w:rPr>
          <w:rFonts w:hint="eastAsia"/>
        </w:rPr>
        <w:t>　　图表 2025年GDP初步核算数据</w:t>
      </w:r>
      <w:r>
        <w:rPr>
          <w:rFonts w:hint="eastAsia"/>
        </w:rPr>
        <w:br/>
      </w:r>
      <w:r>
        <w:rPr>
          <w:rFonts w:hint="eastAsia"/>
        </w:rPr>
        <w:t>　　图表 GDP环比和同比增长速度</w:t>
      </w:r>
      <w:r>
        <w:rPr>
          <w:rFonts w:hint="eastAsia"/>
        </w:rPr>
        <w:br/>
      </w:r>
      <w:r>
        <w:rPr>
          <w:rFonts w:hint="eastAsia"/>
        </w:rPr>
        <w:t>　　图表 2019-2024年国内生产总值及其增长速度</w:t>
      </w:r>
      <w:r>
        <w:rPr>
          <w:rFonts w:hint="eastAsia"/>
        </w:rPr>
        <w:br/>
      </w:r>
      <w:r>
        <w:rPr>
          <w:rFonts w:hint="eastAsia"/>
        </w:rPr>
        <w:t>　　图表 2025年我国规模以上工业增加值</w:t>
      </w:r>
      <w:r>
        <w:rPr>
          <w:rFonts w:hint="eastAsia"/>
        </w:rPr>
        <w:br/>
      </w:r>
      <w:r>
        <w:rPr>
          <w:rFonts w:hint="eastAsia"/>
        </w:rPr>
        <w:t>　　图表 2025年主要工业产品产量及其增长速度</w:t>
      </w:r>
      <w:r>
        <w:rPr>
          <w:rFonts w:hint="eastAsia"/>
        </w:rPr>
        <w:br/>
      </w:r>
      <w:r>
        <w:rPr>
          <w:rFonts w:hint="eastAsia"/>
        </w:rPr>
        <w:t>　　图表 2019-2024年社会消费品零售总额及其增长速度</w:t>
      </w:r>
      <w:r>
        <w:rPr>
          <w:rFonts w:hint="eastAsia"/>
        </w:rPr>
        <w:br/>
      </w:r>
      <w:r>
        <w:rPr>
          <w:rFonts w:hint="eastAsia"/>
        </w:rPr>
        <w:t>　　图表 2019-2024年中国城镇居民人均可支配收入及增长</w:t>
      </w:r>
      <w:r>
        <w:rPr>
          <w:rFonts w:hint="eastAsia"/>
        </w:rPr>
        <w:br/>
      </w:r>
      <w:r>
        <w:rPr>
          <w:rFonts w:hint="eastAsia"/>
        </w:rPr>
        <w:t>　　图表 2025年按收入来源分的全国居民人均可支配收入及占比</w:t>
      </w:r>
      <w:r>
        <w:rPr>
          <w:rFonts w:hint="eastAsia"/>
        </w:rPr>
        <w:br/>
      </w:r>
      <w:r>
        <w:rPr>
          <w:rFonts w:hint="eastAsia"/>
        </w:rPr>
        <w:t>　　图表 中国篮球产业市场容量</w:t>
      </w:r>
      <w:r>
        <w:rPr>
          <w:rFonts w:hint="eastAsia"/>
        </w:rPr>
        <w:br/>
      </w:r>
      <w:r>
        <w:rPr>
          <w:rFonts w:hint="eastAsia"/>
        </w:rPr>
        <w:t>　　图表 2019-2024年中国篮球用品销售增加值</w:t>
      </w:r>
      <w:r>
        <w:rPr>
          <w:rFonts w:hint="eastAsia"/>
        </w:rPr>
        <w:br/>
      </w:r>
      <w:r>
        <w:rPr>
          <w:rFonts w:hint="eastAsia"/>
        </w:rPr>
        <w:t>　　图表 2025-2031年中国篮球用品销售增加值增长预测</w:t>
      </w:r>
      <w:r>
        <w:rPr>
          <w:rFonts w:hint="eastAsia"/>
        </w:rPr>
        <w:br/>
      </w:r>
      <w:r>
        <w:rPr>
          <w:rFonts w:hint="eastAsia"/>
        </w:rPr>
        <w:t>　　图表 2025年中国篮球、篮球、排球出口量统计表</w:t>
      </w:r>
      <w:r>
        <w:rPr>
          <w:rFonts w:hint="eastAsia"/>
        </w:rPr>
        <w:br/>
      </w:r>
      <w:r>
        <w:rPr>
          <w:rFonts w:hint="eastAsia"/>
        </w:rPr>
        <w:t>　　……</w:t>
      </w:r>
      <w:r>
        <w:rPr>
          <w:rFonts w:hint="eastAsia"/>
        </w:rPr>
        <w:br/>
      </w:r>
      <w:r>
        <w:rPr>
          <w:rFonts w:hint="eastAsia"/>
        </w:rPr>
        <w:t>　　图表 2025-2031年中国篮球产量预测</w:t>
      </w:r>
      <w:r>
        <w:rPr>
          <w:rFonts w:hint="eastAsia"/>
        </w:rPr>
        <w:br/>
      </w:r>
      <w:r>
        <w:rPr>
          <w:rFonts w:hint="eastAsia"/>
        </w:rPr>
        <w:t>　　图表 不同篮球品牌市场流通价格</w:t>
      </w:r>
      <w:r>
        <w:rPr>
          <w:rFonts w:hint="eastAsia"/>
        </w:rPr>
        <w:br/>
      </w:r>
      <w:r>
        <w:rPr>
          <w:rFonts w:hint="eastAsia"/>
        </w:rPr>
        <w:t>　　图表 国内体育用品品牌鞋类产品的平均批发价</w:t>
      </w:r>
      <w:r>
        <w:rPr>
          <w:rFonts w:hint="eastAsia"/>
        </w:rPr>
        <w:br/>
      </w:r>
      <w:r>
        <w:rPr>
          <w:rFonts w:hint="eastAsia"/>
        </w:rPr>
        <w:t>　　图表 国内体育用品品牌服装类产品的平均批发价</w:t>
      </w:r>
      <w:r>
        <w:rPr>
          <w:rFonts w:hint="eastAsia"/>
        </w:rPr>
        <w:br/>
      </w:r>
      <w:r>
        <w:rPr>
          <w:rFonts w:hint="eastAsia"/>
        </w:rPr>
        <w:t>　　图表 2019-2024年全球篮球球队数量</w:t>
      </w:r>
      <w:r>
        <w:rPr>
          <w:rFonts w:hint="eastAsia"/>
        </w:rPr>
        <w:br/>
      </w:r>
      <w:r>
        <w:rPr>
          <w:rFonts w:hint="eastAsia"/>
        </w:rPr>
        <w:t>　　图表 全球篮球用行业从业人员规模</w:t>
      </w:r>
      <w:r>
        <w:rPr>
          <w:rFonts w:hint="eastAsia"/>
        </w:rPr>
        <w:br/>
      </w:r>
      <w:r>
        <w:rPr>
          <w:rFonts w:hint="eastAsia"/>
        </w:rPr>
        <w:t>　　图表 中国篮球生产单位资产规模状况</w:t>
      </w:r>
      <w:r>
        <w:rPr>
          <w:rFonts w:hint="eastAsia"/>
        </w:rPr>
        <w:br/>
      </w:r>
      <w:r>
        <w:rPr>
          <w:rFonts w:hint="eastAsia"/>
        </w:rPr>
        <w:t>　　图表 2019-2024年中国篮球用品主营业务收入规模</w:t>
      </w:r>
      <w:r>
        <w:rPr>
          <w:rFonts w:hint="eastAsia"/>
        </w:rPr>
        <w:br/>
      </w:r>
      <w:r>
        <w:rPr>
          <w:rFonts w:hint="eastAsia"/>
        </w:rPr>
        <w:t>　　图表 2019-2024年中国篮球用品销售利润总额</w:t>
      </w:r>
      <w:r>
        <w:rPr>
          <w:rFonts w:hint="eastAsia"/>
        </w:rPr>
        <w:br/>
      </w:r>
      <w:r>
        <w:rPr>
          <w:rFonts w:hint="eastAsia"/>
        </w:rPr>
        <w:t>　　图表 2019-2024年中国篮球行业盈利能力</w:t>
      </w:r>
      <w:r>
        <w:rPr>
          <w:rFonts w:hint="eastAsia"/>
        </w:rPr>
        <w:br/>
      </w:r>
      <w:r>
        <w:rPr>
          <w:rFonts w:hint="eastAsia"/>
        </w:rPr>
        <w:t>　　图表 2019-2024年中国篮球行业偿债能力</w:t>
      </w:r>
      <w:r>
        <w:rPr>
          <w:rFonts w:hint="eastAsia"/>
        </w:rPr>
        <w:br/>
      </w:r>
      <w:r>
        <w:rPr>
          <w:rFonts w:hint="eastAsia"/>
        </w:rPr>
        <w:t>　　图表 2019-2024年中国篮球行业营运能力</w:t>
      </w:r>
      <w:r>
        <w:rPr>
          <w:rFonts w:hint="eastAsia"/>
        </w:rPr>
        <w:br/>
      </w:r>
      <w:r>
        <w:rPr>
          <w:rFonts w:hint="eastAsia"/>
        </w:rPr>
        <w:t>　　图表 2019-2024年中国篮球行业发展能力</w:t>
      </w:r>
      <w:r>
        <w:rPr>
          <w:rFonts w:hint="eastAsia"/>
        </w:rPr>
        <w:br/>
      </w:r>
      <w:r>
        <w:rPr>
          <w:rFonts w:hint="eastAsia"/>
        </w:rPr>
        <w:t>　　图表 2019-2024年篮球产业营业收入结构总体情况</w:t>
      </w:r>
      <w:r>
        <w:rPr>
          <w:rFonts w:hint="eastAsia"/>
        </w:rPr>
        <w:br/>
      </w:r>
      <w:r>
        <w:rPr>
          <w:rFonts w:hint="eastAsia"/>
        </w:rPr>
        <w:t>　　图表 2025年篮球品牌竞争情况</w:t>
      </w:r>
      <w:r>
        <w:rPr>
          <w:rFonts w:hint="eastAsia"/>
        </w:rPr>
        <w:br/>
      </w:r>
      <w:r>
        <w:rPr>
          <w:rFonts w:hint="eastAsia"/>
        </w:rPr>
        <w:t>　　图表 天津南华利生体育用品有限公司篮球产品</w:t>
      </w:r>
      <w:r>
        <w:rPr>
          <w:rFonts w:hint="eastAsia"/>
        </w:rPr>
        <w:br/>
      </w:r>
      <w:r>
        <w:rPr>
          <w:rFonts w:hint="eastAsia"/>
        </w:rPr>
        <w:t>　　图表 我国篮球行业区域市场格局</w:t>
      </w:r>
      <w:r>
        <w:rPr>
          <w:rFonts w:hint="eastAsia"/>
        </w:rPr>
        <w:br/>
      </w:r>
      <w:r>
        <w:rPr>
          <w:rFonts w:hint="eastAsia"/>
        </w:rPr>
        <w:t>　　图表 国内企业的本土化密集营销</w:t>
      </w:r>
      <w:r>
        <w:rPr>
          <w:rFonts w:hint="eastAsia"/>
        </w:rPr>
        <w:br/>
      </w:r>
      <w:r>
        <w:rPr>
          <w:rFonts w:hint="eastAsia"/>
        </w:rPr>
        <w:t>　　图表 国内体育用品产品同质，竞争激烈</w:t>
      </w:r>
      <w:r>
        <w:rPr>
          <w:rFonts w:hint="eastAsia"/>
        </w:rPr>
        <w:br/>
      </w:r>
      <w:r>
        <w:rPr>
          <w:rFonts w:hint="eastAsia"/>
        </w:rPr>
        <w:t>　　图表 国内体育用品产品品牌辨识度</w:t>
      </w:r>
      <w:r>
        <w:rPr>
          <w:rFonts w:hint="eastAsia"/>
        </w:rPr>
        <w:br/>
      </w:r>
      <w:r>
        <w:rPr>
          <w:rFonts w:hint="eastAsia"/>
        </w:rPr>
        <w:t>　　图表 2019-2024年中国华北地区篮球市场销售分析</w:t>
      </w:r>
      <w:r>
        <w:rPr>
          <w:rFonts w:hint="eastAsia"/>
        </w:rPr>
        <w:br/>
      </w:r>
      <w:r>
        <w:rPr>
          <w:rFonts w:hint="eastAsia"/>
        </w:rPr>
        <w:t>　　……</w:t>
      </w:r>
      <w:r>
        <w:rPr>
          <w:rFonts w:hint="eastAsia"/>
        </w:rPr>
        <w:br/>
      </w:r>
      <w:r>
        <w:rPr>
          <w:rFonts w:hint="eastAsia"/>
        </w:rPr>
        <w:t>　　图表 2019-2024年中国西南地区篮球市场销售分析</w:t>
      </w:r>
      <w:r>
        <w:rPr>
          <w:rFonts w:hint="eastAsia"/>
        </w:rPr>
        <w:br/>
      </w:r>
      <w:r>
        <w:rPr>
          <w:rFonts w:hint="eastAsia"/>
        </w:rPr>
        <w:t>　　……</w:t>
      </w:r>
      <w:r>
        <w:rPr>
          <w:rFonts w:hint="eastAsia"/>
        </w:rPr>
        <w:br/>
      </w:r>
      <w:r>
        <w:rPr>
          <w:rFonts w:hint="eastAsia"/>
        </w:rPr>
        <w:t>　　图表 2019-2024年中国东北地区篮球市场销售分析</w:t>
      </w:r>
      <w:r>
        <w:rPr>
          <w:rFonts w:hint="eastAsia"/>
        </w:rPr>
        <w:br/>
      </w:r>
      <w:r>
        <w:rPr>
          <w:rFonts w:hint="eastAsia"/>
        </w:rPr>
        <w:t>　　图表 中国篮球产品竞争力评价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2ba17e145843c6" w:history="1">
        <w:r>
          <w:rPr>
            <w:rStyle w:val="Hyperlink"/>
          </w:rPr>
          <w:t>中国篮球行业现状调研及发展前景分析报告（2025-2031年）</w:t>
        </w:r>
      </w:hyperlink>
      <w:r>
        <w:rPr>
          <w:color w:val="C00000"/>
        </w:rPr>
        <w:t>》，报告编号：</w:t>
      </w:r>
      <w:r>
        <w:rPr>
          <w:rFonts w:hint="eastAsia"/>
          <w:color w:val="C00000"/>
        </w:rPr>
        <w:t>2390559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2ba17e145843c6" w:history="1">
        <w:r>
          <w:rPr>
            <w:rStyle w:val="Hyperlink"/>
          </w:rPr>
          <w:t>https://www.20087.com/9/55/LanQiuWeiLaiFaZhanQuShiYuCe.html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热点：篮球游戏手机版、篮球比分、篮球训练10个基本动作、篮球比赛、打篮球的10大好处、篮球即时比分、NBA高清视频、篮球十大过人技巧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da8680c0874bfe" w:history="1">
      <w:r>
        <w:rPr>
          <w:rStyle w:val="Hyperlink"/>
        </w:rPr>
        <w:t>中国篮球行业现状调研及发展前景分析报告（2025-2031年）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LanQiuWeiLaiFaZhanQuShiYuCe.html" TargetMode="External" Id="Rb42ba17e145843c6" /></Relationships>
</file>

<file path=word/_rels/header2.xml.rels>&#65279;<?xml version="1.0" encoding="utf-8"?><Relationships xmlns="http://schemas.openxmlformats.org/package/2006/relationships"><Relationship Type="http://schemas.openxmlformats.org/officeDocument/2006/relationships/hyperlink" Target="https://www.20087.com/9/55/LanQiuWeiLaiFaZhanQuShiYuCe.html" TargetMode="External" Id="R15da8680c0874b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2024-12-11T02:58:00Z</dcterms:created>
  <dcterms:modified xsi:type="dcterms:W3CDTF">2024-12-11T03:58:00Z</dcterms:modified>
  <dc:subject>中国篮球行业现状调研及发展前景分析报告（2025-2031年）</dc:subject>
  <dc:title>中国篮球行业现状调研及发展前景分析报告（2025-2031年）</dc:title>
  <cp:keywords>中国篮球行业现状调研及发展前景分析报告（2025-2031年）</cp:keywords>
  <dc:description>中国篮球行业现状调研及发展前景分析报告（2025-2031年）</dc:description>
</cp:coreProperties>
</file>