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53fd0f51b4766" w:history="1">
              <w:r>
                <w:rPr>
                  <w:rStyle w:val="Hyperlink"/>
                </w:rPr>
                <w:t>中国魔方行业发展研究与市场前景报告（2026-2032年）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53fd0f51b4766" w:history="1">
              <w:r>
                <w:rPr>
                  <w:rStyle w:val="Hyperlink"/>
                </w:rPr>
                <w:t>中国魔方行业发展研究与市场前景报告（2026-2032年）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53fd0f51b4766" w:history="1">
                <w:r>
                  <w:rPr>
                    <w:rStyle w:val="Hyperlink"/>
                  </w:rPr>
                  <w:t>https://www.20087.com/0/16/MoFangQianJing.html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魔方是一种经典的三维组合 puzzle 玩具，以3×3×3结构最为普及，通过旋转各层实现颜色复原，兼具益智、竞技与收藏属性。当前市场产品涵盖入门级ABS塑料魔方、磁力定位速拧魔方及智能电子魔方，后者内置传感器可记录转动数据并与APP联动教学。世界魔方协会（WCA）认证赛事推动竞技标准化；中国、欧美等地形成成熟爱好者社群与内容生态。然而，低价产品存在卡顿、易散架问题；磁力魔方专利壁垒高，仿制扰乱市场；教育场景应用尚未系统化，多停留于兴趣小组层面。</w:t>
      </w:r>
      <w:r>
        <w:rPr>
          <w:rFonts w:hint="eastAsia"/>
        </w:rPr>
        <w:br/>
      </w:r>
      <w:r>
        <w:rPr>
          <w:rFonts w:hint="eastAsia"/>
        </w:rPr>
        <w:t>　　未来，魔方将向教育融合、智能交互与可持续材料演进。STEAM课程整合魔方训练空间思维与算法逻辑；AI教练根据用户手法生成个性化提速方案。生物基塑料或再生海洋塑料制成环保魔方；可拆卸设计支持零件单独更换。在文化端，NFT数字藏品联动实体限量版；AR应用叠加解法指引于物理魔方。同时，ISO 8124玩具安全标准强化小磁铁吞咽风险管控；教育部门试点将逻辑玩具纳入课后服务目录。随着认知科学与玩中学理念普及，魔方将从怀旧玩具升级为可量化、可教学、环境友好的现代思维训练工具。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53fd0f51b4766" w:history="1">
        <w:r>
          <w:rPr>
            <w:rStyle w:val="Hyperlink"/>
          </w:rPr>
          <w:t>中国魔方行业发展研究与市场前景报告（2026-2032年）</w:t>
        </w:r>
      </w:hyperlink>
      <w:r>
        <w:rPr>
          <w:rFonts w:hint="eastAsia"/>
        </w:rPr>
        <w:t>》系统分析了魔方行业的市场需求、市场规模及价格动态，全面梳理了魔方产业链结构，并对魔方细分市场进行了深入探究。报告基于详实数据，科学预测了魔方市场前景与发展趋势，重点剖析了品牌竞争格局、市场集中度及重点企业的市场地位。通过SWOT分析，报告识别了行业面临的机遇与风险，并提出了针对性发展策略与建议，为魔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按照不同产品类型，魔方主要可以分为如下几个类别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中国不同产品类型魔方增长趋势2021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普通魔方</w:t>
      </w:r>
      <w:r>
        <w:rPr>
          <w:rFonts w:hint="eastAsia"/>
        </w:rPr>
        <w:br/>
      </w:r>
      <w:r>
        <w:rPr>
          <w:rFonts w:hint="eastAsia"/>
        </w:rPr>
        <w:t>　　　　1.2.3 异形魔方</w:t>
      </w:r>
      <w:r>
        <w:rPr>
          <w:rFonts w:hint="eastAsia"/>
        </w:rPr>
        <w:br/>
      </w:r>
      <w:r>
        <w:rPr>
          <w:rFonts w:hint="eastAsia"/>
        </w:rPr>
        <w:t>　　1.3 从不同应用，魔方主要包括如下几个方面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中国不同应用魔方增长趋势2021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比赛</w:t>
      </w:r>
      <w:r>
        <w:rPr>
          <w:rFonts w:hint="eastAsia"/>
        </w:rPr>
        <w:br/>
      </w:r>
      <w:r>
        <w:rPr>
          <w:rFonts w:hint="eastAsia"/>
        </w:rPr>
        <w:t>　　1.4 中国魔方发展现状及未来趋势（2021-2032）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中国市场魔方收入及增长率（2021-2032）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中国市场魔方销量及增长率（2021-2032）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中国市场主要魔方厂商分析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中国市场主要厂商魔方销量及市场占有率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中国市场主要厂商魔方销量（2021-2026）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中国市场主要厂商魔方销量市场份额（2021-2026）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中国市场主要厂商魔方收入及市场占有率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中国市场主要厂商魔方收入（2021-2026）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中国市场主要厂商魔方收入市场份额（2021-2026）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2025年中国市场主要厂商魔方收入排名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中国市场主要厂商魔方价格（2021-2026）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中国市场主要厂商魔方总部及产地分布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中国市场主要厂商成立时间及魔方商业化日期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中国市场主要厂商魔方产品类型及应用</w:t>
      </w:r>
      <w:r>
        <w:rPr>
          <w:rFonts w:hint="eastAsia"/>
        </w:rPr>
        <w:br/>
      </w:r>
      <w:r>
        <w:rPr>
          <w:rFonts w:hint="eastAsia"/>
        </w:rPr>
        <w:t>　　2.7 魔方行业集中度、竞争程度分析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魔方行业集中度分析：2025年中国Top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中国市场魔方第一梯队、第二梯队和第三梯队厂商（品牌）及2025年市场份额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重点企业（7）在中国市场魔方销量、收入、价格及毛利率（2021-2026）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不同产品类型魔方分析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中国市场不同产品类型魔方销量（2021-2032）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中国市场不同产品类型魔方销量预测（2027-2032）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中国市场不同产品类型魔方规模（2021-2032）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中国市场不同产品类型魔方规模及市场份额（2021-2026）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中国市场不同产品类型魔方规模预测（2027-2032）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中国市场不同产品类型魔方价格走势（2021-2032）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不同应用魔方分析</w:t>
      </w:r>
      <w:r>
        <w:rPr>
          <w:rFonts w:hint="eastAsia"/>
        </w:rPr>
        <w:br/>
      </w:r>
      <w:r>
        <w:rPr>
          <w:rFonts w:hint="eastAsia"/>
        </w:rPr>
        <w:t>　　5.1 中国市场不同应用魔方销量（2021-2032）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中国市场不同应用魔方销量及市场份额（2021-2026）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中国市场不同应用魔方销量预测（2027-2032）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中国市场不同应用魔方规模（2021-2032）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中国市场不同应用魔方规模及市场份额（2021-2026）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中国市场不同应用魔方规模预测（2027-2032）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中国市场不同应用魔方价格走势（2021-2032）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魔方行业发展分析---发展趋势</w:t>
      </w:r>
      <w:r>
        <w:rPr>
          <w:rFonts w:hint="eastAsia"/>
        </w:rPr>
        <w:br/>
      </w:r>
      <w:r>
        <w:rPr>
          <w:rFonts w:hint="eastAsia"/>
        </w:rPr>
        <w:t>　　6.2 魔方行业发展分析---厂商壁垒</w:t>
      </w:r>
      <w:r>
        <w:rPr>
          <w:rFonts w:hint="eastAsia"/>
        </w:rPr>
        <w:br/>
      </w:r>
      <w:r>
        <w:rPr>
          <w:rFonts w:hint="eastAsia"/>
        </w:rPr>
        <w:t>　　6.3 魔方行业发展分析---驱动因素</w:t>
      </w:r>
      <w:r>
        <w:rPr>
          <w:rFonts w:hint="eastAsia"/>
        </w:rPr>
        <w:br/>
      </w:r>
      <w:r>
        <w:rPr>
          <w:rFonts w:hint="eastAsia"/>
        </w:rPr>
        <w:t>　　6.4 魔方行业发展分析---制约因素</w:t>
      </w:r>
      <w:r>
        <w:rPr>
          <w:rFonts w:hint="eastAsia"/>
        </w:rPr>
        <w:br/>
      </w:r>
      <w:r>
        <w:rPr>
          <w:rFonts w:hint="eastAsia"/>
        </w:rPr>
        <w:t>　　6.5 魔方中国企业SWOT分析</w:t>
      </w:r>
      <w:r>
        <w:rPr>
          <w:rFonts w:hint="eastAsia"/>
        </w:rPr>
        <w:br/>
      </w:r>
      <w:r>
        <w:rPr>
          <w:rFonts w:hint="eastAsia"/>
        </w:rPr>
        <w:t>　　6.6 魔方行业发展分析---行业政策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魔方行业产业链简介</w:t>
      </w:r>
      <w:r>
        <w:rPr>
          <w:rFonts w:hint="eastAsia"/>
        </w:rPr>
        <w:br/>
      </w:r>
      <w:r>
        <w:rPr>
          <w:rFonts w:hint="eastAsia"/>
        </w:rPr>
        <w:t>　　7.2 魔方产业链分析-上游</w:t>
      </w:r>
      <w:r>
        <w:rPr>
          <w:rFonts w:hint="eastAsia"/>
        </w:rPr>
        <w:br/>
      </w:r>
      <w:r>
        <w:rPr>
          <w:rFonts w:hint="eastAsia"/>
        </w:rPr>
        <w:t>　　7.3 魔方产业链分析-中游</w:t>
      </w:r>
      <w:r>
        <w:rPr>
          <w:rFonts w:hint="eastAsia"/>
        </w:rPr>
        <w:br/>
      </w:r>
      <w:r>
        <w:rPr>
          <w:rFonts w:hint="eastAsia"/>
        </w:rPr>
        <w:t>　　7.4 魔方产业链分析-下游</w:t>
      </w:r>
      <w:r>
        <w:rPr>
          <w:rFonts w:hint="eastAsia"/>
        </w:rPr>
        <w:br/>
      </w:r>
      <w:r>
        <w:rPr>
          <w:rFonts w:hint="eastAsia"/>
        </w:rPr>
        <w:t>　　7.5 魔方行业采购模式</w:t>
      </w:r>
      <w:r>
        <w:rPr>
          <w:rFonts w:hint="eastAsia"/>
        </w:rPr>
        <w:br/>
      </w:r>
      <w:r>
        <w:rPr>
          <w:rFonts w:hint="eastAsia"/>
        </w:rPr>
        <w:t>　　7.6 魔方行业生产模式</w:t>
      </w:r>
      <w:r>
        <w:rPr>
          <w:rFonts w:hint="eastAsia"/>
        </w:rPr>
        <w:br/>
      </w:r>
      <w:r>
        <w:rPr>
          <w:rFonts w:hint="eastAsia"/>
        </w:rPr>
        <w:t>　　7.7 魔方行业销售模式及销售渠道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中国本土魔方产能、产量分析</w:t>
      </w:r>
      <w:r>
        <w:rPr>
          <w:rFonts w:hint="eastAsia"/>
        </w:rPr>
        <w:br/>
      </w:r>
      <w:r>
        <w:rPr>
          <w:rFonts w:hint="eastAsia"/>
        </w:rPr>
        <w:t>　　8.1 中国魔方供需现状及预测（2021-2032）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中国魔方产能、产量、产能利用率及发展趋势（2021-2032）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中国魔方产量、市场需求量及发展趋势（2021-2032）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中国魔方进出口分析</w:t>
      </w:r>
      <w:r>
        <w:rPr>
          <w:rFonts w:hint="eastAsia"/>
        </w:rPr>
        <w:br/>
      </w:r>
      <w:r>
        <w:rPr>
          <w:rFonts w:hint="eastAsia"/>
        </w:rPr>
        <w:t>　　　　8.2.1 中国市场魔方主要进口来源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中国市场魔方主要出口目的地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不同产品类型魔方市场规模2021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不同应用魔方市场规模2021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中国市场主要厂商魔方销量（2021-2026）&amp;（千个）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中国市场主要厂商魔方收入（2021-2026）&amp;（万元）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中国市场主要厂商魔方收入份额（2021-2026）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2025年中国主要生产商魔方收入排名（万元）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中国市场主要厂商魔方价格（2021-2026）&amp;（USD/Unit）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中国市场主要厂商魔方总部及产地分布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中国市场主要厂商成立时间及魔方商业化日期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中国市场主要厂商魔方产品类型及应用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2025年中国市场魔方主要厂商市场地位（第一梯队、第二梯队和第三梯队）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魔方市场投资、并购等现状分析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魔方生产基地、总部、竞争对手及市场地位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魔方销量（千个）、收入（万元）、价格（USD/Unit）及毛利率（2021-2026）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中国市场不同产品类型魔方销量（2021-2026）&amp;（千个）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中国市场不同产品类型魔方销量预测（2027-2032）&amp;（千个）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中国市场不同产品类型魔方规模（2021-2026）&amp;（万元）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中国市场不同产品类型魔方规模市场份额（2021-2026）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中国市场不同产品类型魔方规模预测（2027-2032）&amp;（万元）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中国市场不同产品类型魔方规模市场份额预测（2027-2032）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中国市场不同应用魔方销量（2021-2026）&amp;（千个）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中国市场不同应用魔方销量市场份额（2021-2026）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中国市场不同应用魔方销量预测（2027-2032）&amp;（千个）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中国市场不同应用魔方销量市场份额预测（2027-2032）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中国市场不同应用魔方规模（2021-2026）&amp;（万元）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中国市场不同应用魔方规模市场份额（2021-2026）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中国市场不同应用魔方规模预测（2027-2032）&amp;（万元）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中国市场不同应用魔方规模市场份额预测（2027-2032）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魔方行业发展分析---发展趋势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魔方行业发展分析---厂商壁垒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魔方行业发展分析---驱动因素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魔方行业发展分析---制约因素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魔方行业相关重点政策一览</w:t>
      </w:r>
      <w:r>
        <w:rPr>
          <w:rFonts w:hint="eastAsia"/>
        </w:rPr>
        <w:br/>
      </w:r>
      <w:r>
        <w:rPr>
          <w:rFonts w:hint="eastAsia"/>
        </w:rPr>
        <w:t>　　表 70： 魔方行业供应链分析</w:t>
      </w:r>
      <w:r>
        <w:rPr>
          <w:rFonts w:hint="eastAsia"/>
        </w:rPr>
        <w:br/>
      </w:r>
      <w:r>
        <w:rPr>
          <w:rFonts w:hint="eastAsia"/>
        </w:rPr>
        <w:t>　　表 71： 魔方上游原料供应商</w:t>
      </w:r>
      <w:r>
        <w:rPr>
          <w:rFonts w:hint="eastAsia"/>
        </w:rPr>
        <w:br/>
      </w:r>
      <w:r>
        <w:rPr>
          <w:rFonts w:hint="eastAsia"/>
        </w:rPr>
        <w:t>　　表 72： 魔方行业主要下游客户</w:t>
      </w:r>
      <w:r>
        <w:rPr>
          <w:rFonts w:hint="eastAsia"/>
        </w:rPr>
        <w:br/>
      </w:r>
      <w:r>
        <w:rPr>
          <w:rFonts w:hint="eastAsia"/>
        </w:rPr>
        <w:t>　　表 73： 魔方典型经销商</w:t>
      </w:r>
      <w:r>
        <w:rPr>
          <w:rFonts w:hint="eastAsia"/>
        </w:rPr>
        <w:br/>
      </w:r>
      <w:r>
        <w:rPr>
          <w:rFonts w:hint="eastAsia"/>
        </w:rPr>
        <w:t>　　表 74： 中国魔方产量、销量、进口量及出口量（2021-2026）&amp;（千个）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中国魔方产量、销量、进口量及出口量预测（2027-2032）&amp;（千个）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中国市场魔方主要进口来源</w:t>
      </w:r>
      <w:r>
        <w:rPr>
          <w:rFonts w:hint="eastAsia"/>
        </w:rPr>
        <w:br/>
      </w:r>
      <w:r>
        <w:rPr>
          <w:rFonts w:hint="eastAsia"/>
        </w:rPr>
        <w:t>　　表 77： 中国市场魔方主要出口目的地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中国不同产品类型魔方市场规模市场份额2025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普通魔方产品图片</w:t>
      </w:r>
      <w:r>
        <w:rPr>
          <w:rFonts w:hint="eastAsia"/>
        </w:rPr>
        <w:br/>
      </w:r>
      <w:r>
        <w:rPr>
          <w:rFonts w:hint="eastAsia"/>
        </w:rPr>
        <w:t>　　图 4： 异形魔方产品图片</w:t>
      </w:r>
      <w:r>
        <w:rPr>
          <w:rFonts w:hint="eastAsia"/>
        </w:rPr>
        <w:br/>
      </w:r>
      <w:r>
        <w:rPr>
          <w:rFonts w:hint="eastAsia"/>
        </w:rPr>
        <w:t>　　图 5： 中国不同应用魔方市场份额2025 &amp; 2032</w:t>
      </w:r>
      <w:r>
        <w:rPr>
          <w:rFonts w:hint="eastAsia"/>
        </w:rPr>
        <w:br/>
      </w:r>
      <w:r>
        <w:rPr>
          <w:rFonts w:hint="eastAsia"/>
        </w:rPr>
        <w:t>　　图 6： 娱乐</w:t>
      </w:r>
      <w:r>
        <w:rPr>
          <w:rFonts w:hint="eastAsia"/>
        </w:rPr>
        <w:br/>
      </w:r>
      <w:r>
        <w:rPr>
          <w:rFonts w:hint="eastAsia"/>
        </w:rPr>
        <w:t>　　图 7： 比赛</w:t>
      </w:r>
      <w:r>
        <w:rPr>
          <w:rFonts w:hint="eastAsia"/>
        </w:rPr>
        <w:br/>
      </w:r>
      <w:r>
        <w:rPr>
          <w:rFonts w:hint="eastAsia"/>
        </w:rPr>
        <w:t>　　图 8： 中国市场魔方市场规模，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中国市场魔方收入及增长率（2021-2032）&amp;（万元）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中国市场魔方销量及增长率（2021-2032）&amp;（千个）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2025年中国市场主要厂商魔方销量市场份额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2025年中国市场主要厂商魔方收入市场份额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2025年中国市场前五大厂商魔方市场份额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2025年中国市场魔方第一梯队、第二梯队和第三梯队厂商（品牌）及市场份额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中国市场不同产品类型魔方价格走势（2021-2032）&amp;（USD/Unit）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中国市场不同应用魔方价格走势（2021-2032）&amp;（USD/Unit）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魔方中国企业SWOT分析</w:t>
      </w:r>
      <w:r>
        <w:rPr>
          <w:rFonts w:hint="eastAsia"/>
        </w:rPr>
        <w:br/>
      </w:r>
      <w:r>
        <w:rPr>
          <w:rFonts w:hint="eastAsia"/>
        </w:rPr>
        <w:t>　　图 18： 魔方产业链</w:t>
      </w:r>
      <w:r>
        <w:rPr>
          <w:rFonts w:hint="eastAsia"/>
        </w:rPr>
        <w:br/>
      </w:r>
      <w:r>
        <w:rPr>
          <w:rFonts w:hint="eastAsia"/>
        </w:rPr>
        <w:t>　　图 19： 魔方行业采购模式分析</w:t>
      </w:r>
      <w:r>
        <w:rPr>
          <w:rFonts w:hint="eastAsia"/>
        </w:rPr>
        <w:br/>
      </w:r>
      <w:r>
        <w:rPr>
          <w:rFonts w:hint="eastAsia"/>
        </w:rPr>
        <w:t>　　图 20： 魔方行业生产模式分析</w:t>
      </w:r>
      <w:r>
        <w:rPr>
          <w:rFonts w:hint="eastAsia"/>
        </w:rPr>
        <w:br/>
      </w:r>
      <w:r>
        <w:rPr>
          <w:rFonts w:hint="eastAsia"/>
        </w:rPr>
        <w:t>　　图 21： 魔方行业销售模式分析</w:t>
      </w:r>
      <w:r>
        <w:rPr>
          <w:rFonts w:hint="eastAsia"/>
        </w:rPr>
        <w:br/>
      </w:r>
      <w:r>
        <w:rPr>
          <w:rFonts w:hint="eastAsia"/>
        </w:rPr>
        <w:t>　　图 22： 中国魔方产能、产量、产能利用率及发展趋势（2021-2032）&amp;（千个）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中国魔方产量、市场需求量及发展趋势（2021-2032）&amp;（千个）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53fd0f51b4766" w:history="1">
        <w:r>
          <w:rPr>
            <w:rStyle w:val="Hyperlink"/>
          </w:rPr>
          <w:t>中国魔方行业发展研究与市场前景报告（2026-2032年）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53fd0f51b4766" w:history="1">
        <w:r>
          <w:rPr>
            <w:rStyle w:val="Hyperlink"/>
          </w:rPr>
          <w:t>https://www.20087.com/0/16/MoFangQianJing.html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热点：百度魔方、魔方教程公式口诀七步、魔方100、魔方还原、彳亍 魔方、魔方教程一步一步图解、魔方还原、魔方公式三阶公式、魔法魔方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7d2b7f2544672" w:history="1">
      <w:r>
        <w:rPr>
          <w:rStyle w:val="Hyperlink"/>
        </w:rPr>
        <w:t>中国魔方行业发展研究与市场前景报告（2026-2032年）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oFangQianJing.html" TargetMode="External" Id="Rca553fd0f51b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oFangQianJing.html" TargetMode="External" Id="Ra717d2b7f254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2025-12-01T00:45:13Z</dcterms:created>
  <dcterms:modified xsi:type="dcterms:W3CDTF">2025-12-01T01:45:13Z</dcterms:modified>
  <dc:subject>中国魔方行业发展研究与市场前景报告（2026-2032年）</dc:subject>
  <dc:title>中国魔方行业发展研究与市场前景报告（2026-2032年）</dc:title>
  <cp:keywords>中国魔方行业发展研究与市场前景报告（2026-2032年）</cp:keywords>
  <dc:description>中国魔方行业发展研究与市场前景报告（2026-2032年）</dc:description>
</cp:coreProperties>
</file>