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cd764227b4fe9" w:history="1">
              <w:r>
                <w:rPr>
                  <w:rStyle w:val="Hyperlink"/>
                </w:rPr>
                <w:t>2024-2030年中国中性笔行业分析与发展前景预测报告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cd764227b4fe9" w:history="1">
              <w:r>
                <w:rPr>
                  <w:rStyle w:val="Hyperlink"/>
                </w:rPr>
                <w:t>2024-2030年中国中性笔行业分析与发展前景预测报告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cd764227b4fe9" w:history="1">
                <w:r>
                  <w:rPr>
                    <w:rStyle w:val="Hyperlink"/>
                  </w:rPr>
                  <w:t>https://www.20087.com/1/86/ZhongXingBiShiChangQianJingFenXi.html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笔市场在全球范围内受到教育、办公和创意写作需求的推动，近年来保持稳定增长。中性笔因其书写流畅、不易漏墨和广泛的适用性，成为日常书写和绘画的常用工具。随着消费者对书写体验和产品设计的追求，对高质量、环保和个性化设计的中性笔需求增加。然而，行业面临的挑战包括如何在保证书写质量和舒适度的同时，降低对环境的影响，以及如何应对数字化时代对传统书写工具的冲击。</w:t>
      </w:r>
      <w:r>
        <w:rPr>
          <w:rFonts w:hint="eastAsia"/>
        </w:rPr>
        <w:br/>
      </w:r>
      <w:r>
        <w:rPr>
          <w:rFonts w:hint="eastAsia"/>
        </w:rPr>
        <w:t>　　未来，中性笔行业将更加注重可持续性和个性化。一方面，通过采用可回收材料和生物基墨水，开发环保型中性笔，减少对环境的影响。另一方面，结合数字印刷和定制化服务，提供能够根据用户需求和喜好定制外观和书写体验的个性化中性笔，拓宽市场覆盖范围。此外，随着智能书写和数字化记录技术的发展，中性笔将探索在智能笔记和数字教育平台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1cd764227b4fe9" w:history="1">
        <w:r>
          <w:rPr>
            <w:rStyle w:val="Hyperlink"/>
          </w:rPr>
          <w:t>2024-2030年中国中性笔行业分析与发展前景预测报告</w:t>
        </w:r>
      </w:hyperlink>
      <w:r>
        <w:rPr>
          <w:rFonts w:hint="eastAsia"/>
        </w:rPr>
        <w:t>全面分析了中性笔行业的市场规模、需求和价格动态，同时对中性笔产业链进行了探讨。报告客观描述了中性笔行业现状，审慎预测了中性笔市场前景及发展趋势。此外，报告还聚焦于中性笔重点企业，剖析了市场竞争格局、集中度以及品牌影响力，并对中性笔细分市场进行了研究。中性笔报告以专业、科学的视角，为投资者和行业决策者提供了权威的市场洞察与决策参考，是中性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一、中性笔行业定义及分类</w:t>
      </w:r>
      <w:r>
        <w:rPr>
          <w:rFonts w:hint="eastAsia"/>
        </w:rPr>
        <w:br/>
      </w:r>
      <w:r>
        <w:rPr>
          <w:rFonts w:hint="eastAsia"/>
        </w:rPr>
        <w:t>　　　　二、中性笔行业经济特性</w:t>
      </w:r>
      <w:r>
        <w:rPr>
          <w:rFonts w:hint="eastAsia"/>
        </w:rPr>
        <w:br/>
      </w:r>
      <w:r>
        <w:rPr>
          <w:rFonts w:hint="eastAsia"/>
        </w:rPr>
        <w:t>　　　　三、中性笔行业产业链简介</w:t>
      </w:r>
      <w:r>
        <w:rPr>
          <w:rFonts w:hint="eastAsia"/>
        </w:rPr>
        <w:br/>
      </w:r>
      <w:r>
        <w:rPr>
          <w:rFonts w:hint="eastAsia"/>
        </w:rPr>
        <w:t>　　第二节 中性笔行业发展成熟度</w:t>
      </w:r>
      <w:r>
        <w:rPr>
          <w:rFonts w:hint="eastAsia"/>
        </w:rPr>
        <w:br/>
      </w:r>
      <w:r>
        <w:rPr>
          <w:rFonts w:hint="eastAsia"/>
        </w:rPr>
        <w:t>　　　　一、中性笔行业发展周期分析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中性笔行业相关产业动态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2023-2024年中性笔行业发展环境分析</w:t>
      </w:r>
      <w:r>
        <w:rPr>
          <w:rFonts w:hint="eastAsia"/>
        </w:rPr>
        <w:br/>
      </w:r>
      <w:r>
        <w:rPr>
          <w:rFonts w:hint="eastAsia"/>
        </w:rPr>
        <w:t>　　第一节 中性笔行业环境分析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中性笔行业相关政策、法规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2023-2024年中性笔行业技术发展现状及趋势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当前我国中性笔技术发展现状</w:t>
      </w:r>
      <w:r>
        <w:rPr>
          <w:rFonts w:hint="eastAsia"/>
        </w:rPr>
        <w:br/>
      </w:r>
      <w:r>
        <w:rPr>
          <w:rFonts w:hint="eastAsia"/>
        </w:rPr>
        <w:t>　　第二节 中外中性笔技术差距及产生差距的主要原因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提高我国中性笔技术的对策</w:t>
      </w:r>
      <w:r>
        <w:rPr>
          <w:rFonts w:hint="eastAsia"/>
        </w:rPr>
        <w:br/>
      </w:r>
      <w:r>
        <w:rPr>
          <w:rFonts w:hint="eastAsia"/>
        </w:rPr>
        <w:t>　　第四节 我国中性笔产品研发、设计发展趋势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中国中性笔市场发展调研</w:t>
      </w:r>
      <w:r>
        <w:rPr>
          <w:rFonts w:hint="eastAsia"/>
        </w:rPr>
        <w:br/>
      </w:r>
      <w:r>
        <w:rPr>
          <w:rFonts w:hint="eastAsia"/>
        </w:rPr>
        <w:t>　　第一节 中性笔市场现状分析及预测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一、2019-2024年中国中性笔市场规模分析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二、2024-2030年中国中性笔市场规模预测</w:t>
      </w:r>
      <w:r>
        <w:rPr>
          <w:rFonts w:hint="eastAsia"/>
        </w:rPr>
        <w:br/>
      </w:r>
      <w:r>
        <w:rPr>
          <w:rFonts w:hint="eastAsia"/>
        </w:rPr>
        <w:t>　　第二节 中性笔行业产能分析及预测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一、2019-2024年中国中性笔行业产能分析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二、2024-2030年中国中性笔行业产能预测</w:t>
      </w:r>
      <w:r>
        <w:rPr>
          <w:rFonts w:hint="eastAsia"/>
        </w:rPr>
        <w:br/>
      </w:r>
      <w:r>
        <w:rPr>
          <w:rFonts w:hint="eastAsia"/>
        </w:rPr>
        <w:t>　　第三节 中性笔行业产量分析及预测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一、2019-2024年中国中性笔行业产量分析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二、2024-2030年中国中性笔行业产量预测</w:t>
      </w:r>
      <w:r>
        <w:rPr>
          <w:rFonts w:hint="eastAsia"/>
        </w:rPr>
        <w:br/>
      </w:r>
      <w:r>
        <w:rPr>
          <w:rFonts w:hint="eastAsia"/>
        </w:rPr>
        <w:t>　　第四节 中性笔市场需求分析及预测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一、2019-2024年中国中性笔市场需求分析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二、2024-2030年中国中性笔市场需求预测</w:t>
      </w:r>
      <w:r>
        <w:rPr>
          <w:rFonts w:hint="eastAsia"/>
        </w:rPr>
        <w:br/>
      </w:r>
      <w:r>
        <w:rPr>
          <w:rFonts w:hint="eastAsia"/>
        </w:rPr>
        <w:t>　　第五节 中性笔进出口数据分析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一、2019-2024年中国中性笔进出口数据分析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二、2024-2030年国内中性笔进出口情况预测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2019-2024年中国中性笔行业总体发展状况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中国中性笔行业规模情况分析</w:t>
      </w:r>
      <w:r>
        <w:rPr>
          <w:rFonts w:hint="eastAsia"/>
        </w:rPr>
        <w:br/>
      </w:r>
      <w:r>
        <w:rPr>
          <w:rFonts w:hint="eastAsia"/>
        </w:rPr>
        <w:t>　　　　一、中性笔行业单位规模情况分析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二、中性笔行业人员规模状况分析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三、中性笔行业资产规模状况分析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四、中性笔行业市场规模状况分析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五、中性笔行业敏感性分析</w:t>
      </w:r>
      <w:r>
        <w:rPr>
          <w:rFonts w:hint="eastAsia"/>
        </w:rPr>
        <w:br/>
      </w:r>
      <w:r>
        <w:rPr>
          <w:rFonts w:hint="eastAsia"/>
        </w:rPr>
        <w:t>　　第二节 中国中性笔行业财务能力分析</w:t>
      </w:r>
      <w:r>
        <w:rPr>
          <w:rFonts w:hint="eastAsia"/>
        </w:rPr>
        <w:br/>
      </w:r>
      <w:r>
        <w:rPr>
          <w:rFonts w:hint="eastAsia"/>
        </w:rPr>
        <w:t>　　　　一、中性笔行业盈利能力分析</w:t>
      </w:r>
      <w:r>
        <w:rPr>
          <w:rFonts w:hint="eastAsia"/>
        </w:rPr>
        <w:br/>
      </w:r>
      <w:r>
        <w:rPr>
          <w:rFonts w:hint="eastAsia"/>
        </w:rPr>
        <w:t>　　　　二、中性笔行业偿债能力分析</w:t>
      </w:r>
      <w:r>
        <w:rPr>
          <w:rFonts w:hint="eastAsia"/>
        </w:rPr>
        <w:br/>
      </w:r>
      <w:r>
        <w:rPr>
          <w:rFonts w:hint="eastAsia"/>
        </w:rPr>
        <w:t>　　　　三、中性笔行业营运能力分析</w:t>
      </w:r>
      <w:r>
        <w:rPr>
          <w:rFonts w:hint="eastAsia"/>
        </w:rPr>
        <w:br/>
      </w:r>
      <w:r>
        <w:rPr>
          <w:rFonts w:hint="eastAsia"/>
        </w:rPr>
        <w:t>　　　　四、中性笔行业发展能力分析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中国中性笔行业重点区域发展分析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一、中国中性笔行业重点区域市场结构变化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二、重点地区（一）中性笔行业发展分析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三、重点地区（二）中性笔行业发展分析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四、重点地区（三）中性笔行业发展分析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五、重点地区（四）中性笔行业发展分析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六、重点地区（五）中性笔行业发展分析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中性笔行业产品价格分析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三、主要中性笔品牌产品价位分析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五、价格在中性笔行业竞争中的重要性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2023-2024年中国中性笔行业上下游行业发展分析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中性笔上游行业分析</w:t>
      </w:r>
      <w:r>
        <w:rPr>
          <w:rFonts w:hint="eastAsia"/>
        </w:rPr>
        <w:br/>
      </w:r>
      <w:r>
        <w:rPr>
          <w:rFonts w:hint="eastAsia"/>
        </w:rPr>
        <w:t>　　　　一、中性笔产品成本构成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四、上游供给对中性笔行业的影响</w:t>
      </w:r>
      <w:r>
        <w:rPr>
          <w:rFonts w:hint="eastAsia"/>
        </w:rPr>
        <w:br/>
      </w:r>
      <w:r>
        <w:rPr>
          <w:rFonts w:hint="eastAsia"/>
        </w:rPr>
        <w:t>　　第二节 中性笔下游行业分析</w:t>
      </w:r>
      <w:r>
        <w:rPr>
          <w:rFonts w:hint="eastAsia"/>
        </w:rPr>
        <w:br/>
      </w:r>
      <w:r>
        <w:rPr>
          <w:rFonts w:hint="eastAsia"/>
        </w:rPr>
        <w:t>　　　　一、中性笔下游行业分布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四、下游需求对中性笔行业的影响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中性笔行业重点企业发展调研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2023-2024年中国中性笔产业市场竞争格局分析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2023-2024年中国中性笔产业竞争现状分析</w:t>
      </w:r>
      <w:r>
        <w:rPr>
          <w:rFonts w:hint="eastAsia"/>
        </w:rPr>
        <w:br/>
      </w:r>
      <w:r>
        <w:rPr>
          <w:rFonts w:hint="eastAsia"/>
        </w:rPr>
        <w:t>　　　　一、中性笔竞争力分析</w:t>
      </w:r>
      <w:r>
        <w:rPr>
          <w:rFonts w:hint="eastAsia"/>
        </w:rPr>
        <w:br/>
      </w:r>
      <w:r>
        <w:rPr>
          <w:rFonts w:hint="eastAsia"/>
        </w:rPr>
        <w:t>　　　　二、中性笔技术竞争分析</w:t>
      </w:r>
      <w:r>
        <w:rPr>
          <w:rFonts w:hint="eastAsia"/>
        </w:rPr>
        <w:br/>
      </w:r>
      <w:r>
        <w:rPr>
          <w:rFonts w:hint="eastAsia"/>
        </w:rPr>
        <w:t>　　　　三、中性笔价格竞争分析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2024年中国中性笔产业集中度分析</w:t>
      </w:r>
      <w:r>
        <w:rPr>
          <w:rFonts w:hint="eastAsia"/>
        </w:rPr>
        <w:br/>
      </w:r>
      <w:r>
        <w:rPr>
          <w:rFonts w:hint="eastAsia"/>
        </w:rPr>
        <w:t>　　　　一、中性笔市场集中度分析</w:t>
      </w:r>
      <w:r>
        <w:rPr>
          <w:rFonts w:hint="eastAsia"/>
        </w:rPr>
        <w:br/>
      </w:r>
      <w:r>
        <w:rPr>
          <w:rFonts w:hint="eastAsia"/>
        </w:rPr>
        <w:t>　　　　二、中性笔企业集中度分析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2024-2030年提高中性笔企业竞争力的策略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中性笔行业投资风险预警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2023-2024年影响中性笔行业发展的主要因素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一、影响中性笔行业运行的有利因素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二、影响中性笔行业运行的稳定因素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三、影响中性笔行业运行的不利因素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四、我国中性笔行业发展面临的挑战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五、我国中性笔行业发展面临的机遇</w:t>
      </w:r>
      <w:r>
        <w:rPr>
          <w:rFonts w:hint="eastAsia"/>
        </w:rPr>
        <w:br/>
      </w:r>
      <w:r>
        <w:rPr>
          <w:rFonts w:hint="eastAsia"/>
        </w:rPr>
        <w:t>　　第二节 中性笔行业投资风险预警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一、2024-2030年中性笔行业市场风险及控制策略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二、2024-2030年中性笔行业政策风险及控制策略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三、2024-2030年中性笔行业经营风险及控制策略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四、2024-2030年中性笔同业竞争风险及控制策略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五、2024-2030年中性笔行业其他风险及控制策略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2024-2030年中性笔市场发展潜力分析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2024-2030年中性笔行业发展趋势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2024-2030年中性笔行业投资前景研究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 对我国中性笔品牌的战略思考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二、中性笔实施品牌战略的意义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三、中性笔企业品牌的现状分析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四、我国中性笔企业的品牌战略</w:t>
      </w:r>
      <w:r>
        <w:rPr>
          <w:rFonts w:hint="eastAsia"/>
        </w:rPr>
        <w:br/>
      </w:r>
      <w:r>
        <w:rPr>
          <w:rFonts w:hint="eastAsia"/>
        </w:rPr>
        <w:t>　　　　五、中性笔品牌战略管理的策略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2019-2024年中国中性笔行业产量及增长趋势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2024-2030年中国中性笔行业产量预测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2019-2024年中国中性笔行业市场需求及增长情况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2024-2030年中国中性笔行业市场需求预测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2019-2024年中国中性笔行业利润及增长情况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2019-2024年中国中性笔行业出口情况分析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2019-2024年中国中性笔行业产品市场价格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2024-2030年中国中性笔行业产品市场价格走势预测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中性笔重点企业经营情况分析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2024-2030年中国中性笔市场规模预测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2024-2030年中国中性笔行业利润预测</w:t>
      </w:r>
      <w:r>
        <w:rPr>
          <w:rFonts w:hint="eastAsia"/>
        </w:rPr>
        <w:br/>
      </w:r>
      <w:r>
        <w:rPr>
          <w:rFonts w:hint="eastAsia"/>
        </w:rPr>
        <w:t>　　图表 2024年中性笔行业壁垒</w:t>
      </w:r>
      <w:r>
        <w:rPr>
          <w:rFonts w:hint="eastAsia"/>
        </w:rPr>
        <w:br/>
      </w:r>
      <w:r>
        <w:rPr>
          <w:rFonts w:hint="eastAsia"/>
        </w:rPr>
        <w:t>　　图表 2024年中性笔市场前景分析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2024-2030年中国中性笔市场需求预测</w:t>
      </w:r>
      <w:r>
        <w:rPr>
          <w:rFonts w:hint="eastAsia"/>
        </w:rPr>
        <w:br/>
      </w:r>
      <w:r>
        <w:rPr>
          <w:rFonts w:hint="eastAsia"/>
        </w:rPr>
        <w:t>　　图表 2024年中性笔发展趋势预测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cd764227b4fe9" w:history="1">
        <w:r>
          <w:rPr>
            <w:rStyle w:val="Hyperlink"/>
          </w:rPr>
          <w:t>2024-2030年中国中性笔行业分析与发展前景预测报告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cd764227b4fe9" w:history="1">
        <w:r>
          <w:rPr>
            <w:rStyle w:val="Hyperlink"/>
          </w:rPr>
          <w:t>https://www.20087.com/1/86/ZhongXingBiShiChangQianJingFenXi.html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5e7d53ce14a46" w:history="1">
      <w:r>
        <w:rPr>
          <w:rStyle w:val="Hyperlink"/>
        </w:rPr>
        <w:t>2024-2030年中国中性笔行业分析与发展前景预测报告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ongXingBiShiChangQianJingFenXi.html" TargetMode="External" Id="R4d1cd764227b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ongXingBiShiChangQianJingFenXi.html" TargetMode="External" Id="R6cd5e7d53ce1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2024-05-15T23:31:00Z</dcterms:created>
  <dcterms:modified xsi:type="dcterms:W3CDTF">2024-05-16T00:31:00Z</dcterms:modified>
  <dc:subject>2024-2030年中国中性笔行业分析与发展前景预测报告</dc:subject>
  <dc:title>2024-2030年中国中性笔行业分析与发展前景预测报告</dc:title>
  <cp:keywords>2024-2030年中国中性笔行业分析与发展前景预测报告</cp:keywords>
  <dc:description>2024-2030年中国中性笔行业分析与发展前景预测报告</dc:description>
</cp:coreProperties>
</file>