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d75f9f004916" w:history="1">
              <w:r>
                <w:rPr>
                  <w:rStyle w:val="Hyperlink"/>
                </w:rPr>
                <w:t>中国商业综合体行业现状调研及发展趋势分析报告（2025-2031年）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d75f9f004916" w:history="1">
              <w:r>
                <w:rPr>
                  <w:rStyle w:val="Hyperlink"/>
                </w:rPr>
                <w:t>中国商业综合体行业现状调研及发展趋势分析报告（2025-2031年）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d75f9f004916" w:history="1">
                <w:r>
                  <w:rPr>
                    <w:rStyle w:val="Hyperlink"/>
                  </w:rPr>
                  <w:t>https://www.20087.com/M_QiTa/61/ShangYeZongHeTiDeXianZhuangHeFaZhanQuShi.html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是现代城市生活的重要组成部分，集购物、娱乐、餐饮、办公和居住等多种功能于一体，近年来在全球范围内蓬勃发展。随着消费升级和体验经济的崛起，商业综合体不再仅仅是购物场所，而是转型为提供全方位生活体验的社交中心。智能化、绿色化和人性化成为设计和运营的核心理念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数字化转型和可持续发展。数字化转型趋势体现在利用物联网、大数据和人工智能技术，提供个性化服务，优化运营管理，以及构建线上线下融合的全渠道零售模式。可持续发展趋势则意味着商业综合体将加强绿色建筑设计，采用节能环保材料，实施绿色运营策略，以及推动社区共建，实现经济效益与社会责任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d75f9f004916" w:history="1">
        <w:r>
          <w:rPr>
            <w:rStyle w:val="Hyperlink"/>
          </w:rPr>
          <w:t>中国商业综合体行业现状调研及发展趋势分析报告（2025-2031年）</w:t>
        </w:r>
      </w:hyperlink>
      <w:r>
        <w:rPr>
          <w:rFonts w:hint="eastAsia"/>
        </w:rPr>
        <w:t>》基于科学的市场调研与数据分析，全面解析了商业综合体行业的市场规模、市场需求及发展现状。报告深入探讨了商业综合体产业链结构、细分市场特点及技术发展方向，并结合宏观经济环境与消费者需求变化，对商业综合体行业前景与未来趋势进行了科学预测，揭示了潜在增长空间。通过对商业综合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第一节 商业综合体行业定义及分类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第三节 商业综合体的必然性分析</w:t>
      </w:r>
      <w:r>
        <w:rPr>
          <w:rFonts w:hint="eastAsia"/>
        </w:rPr>
        <w:br/>
      </w:r>
      <w:r>
        <w:rPr>
          <w:rFonts w:hint="eastAsia"/>
        </w:rPr>
        <w:t>　　　　一、商业综合体的组成</w:t>
      </w:r>
      <w:r>
        <w:rPr>
          <w:rFonts w:hint="eastAsia"/>
        </w:rPr>
        <w:br/>
      </w:r>
      <w:r>
        <w:rPr>
          <w:rFonts w:hint="eastAsia"/>
        </w:rPr>
        <w:t>　　　　二、商业综合体出现的必然性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一、房地产调控政策及其影响分析</w:t>
      </w:r>
      <w:r>
        <w:rPr>
          <w:rFonts w:hint="eastAsia"/>
        </w:rPr>
        <w:br/>
      </w:r>
      <w:r>
        <w:rPr>
          <w:rFonts w:hint="eastAsia"/>
        </w:rPr>
        <w:t>　　　　二、信贷政策及其影响分析</w:t>
      </w:r>
      <w:r>
        <w:rPr>
          <w:rFonts w:hint="eastAsia"/>
        </w:rPr>
        <w:br/>
      </w:r>
      <w:r>
        <w:rPr>
          <w:rFonts w:hint="eastAsia"/>
        </w:rPr>
        <w:t>　　　　三、税收政策及其影响分析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四、土地政策及其影响分析</w:t>
      </w:r>
      <w:r>
        <w:rPr>
          <w:rFonts w:hint="eastAsia"/>
        </w:rPr>
        <w:br/>
      </w:r>
      <w:r>
        <w:rPr>
          <w:rFonts w:hint="eastAsia"/>
        </w:rPr>
        <w:t>　　　　五、货币政策及其影响分析</w:t>
      </w:r>
      <w:r>
        <w:rPr>
          <w:rFonts w:hint="eastAsia"/>
        </w:rPr>
        <w:br/>
      </w:r>
      <w:r>
        <w:rPr>
          <w:rFonts w:hint="eastAsia"/>
        </w:rPr>
        <w:t>　　　　六、规划政策及其影响分析</w:t>
      </w:r>
      <w:r>
        <w:rPr>
          <w:rFonts w:hint="eastAsia"/>
        </w:rPr>
        <w:br/>
      </w:r>
      <w:r>
        <w:rPr>
          <w:rFonts w:hint="eastAsia"/>
        </w:rPr>
        <w:t>　　　　七、产业政策及其影响分析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一、商业综合体产业社会环境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二、商业综合体产品销售技术创新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三、商业综合体建筑设计技术创新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国际商业综合体行业发展分析及经验借鉴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全球商业综合体市场总体情况分析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一、全球商业综合体行业的发展特点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三、2020-2025年国际重点商业综合体运营分析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我国商业综合体行业运行现状分析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我国商业综合体行业发展状况分析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二、我国商业综合体行业发展总体概况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三、我国商业综合体行业发展特点分析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四、我国商业综合体行业商业模式分析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一、2020-2025年我国商业综合体行业市场规模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三、2020-2025年中国商业综合体企业发展分析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一、2020-2025年中国商业综合体市场总体概况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二、2020-2025年中国商业综合体产品市场发展分析</w:t>
      </w:r>
      <w:r>
        <w:rPr>
          <w:rFonts w:hint="eastAsia"/>
        </w:rPr>
        <w:br/>
      </w:r>
      <w:r>
        <w:rPr>
          <w:rFonts w:hint="eastAsia"/>
        </w:rPr>
        <w:t>　　第四节 商业综合体行业重点省市拟建设项目分析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2020-2025年房地产行业整体运行指标分析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二、2020-2025年房地产开发面积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三、2020-2025年房地产销售面积及销售额</w:t>
      </w:r>
      <w:r>
        <w:rPr>
          <w:rFonts w:hint="eastAsia"/>
        </w:rPr>
        <w:br/>
      </w:r>
      <w:r>
        <w:rPr>
          <w:rFonts w:hint="eastAsia"/>
        </w:rPr>
        <w:t>　　　　四、2020-2025年房屋销售价格指数</w:t>
      </w:r>
      <w:r>
        <w:rPr>
          <w:rFonts w:hint="eastAsia"/>
        </w:rPr>
        <w:br/>
      </w:r>
      <w:r>
        <w:rPr>
          <w:rFonts w:hint="eastAsia"/>
        </w:rPr>
        <w:t>　　　　五、2020-2025年国房景气指数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一、商业综合体存量分析</w:t>
      </w:r>
      <w:r>
        <w:rPr>
          <w:rFonts w:hint="eastAsia"/>
        </w:rPr>
        <w:br/>
      </w:r>
      <w:r>
        <w:rPr>
          <w:rFonts w:hint="eastAsia"/>
        </w:rPr>
        <w:t>　　　　二、商业综合体增量分析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2025-2031年我国商业综合体市场供需形势</w:t>
      </w:r>
      <w:r>
        <w:rPr>
          <w:rFonts w:hint="eastAsia"/>
        </w:rPr>
        <w:br/>
      </w:r>
      <w:r>
        <w:rPr>
          <w:rFonts w:hint="eastAsia"/>
        </w:rPr>
        <w:t>　　第一节 2020-2025年我国商业综合体行业供给分析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二、我国商业综合体行业供给变化</w:t>
      </w:r>
      <w:r>
        <w:rPr>
          <w:rFonts w:hint="eastAsia"/>
        </w:rPr>
        <w:br/>
      </w:r>
      <w:r>
        <w:rPr>
          <w:rFonts w:hint="eastAsia"/>
        </w:rPr>
        <w:t>　　第二节 2020-2025年我国商业综合体行业需求分析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二、我国商业综合体行业需求变化</w:t>
      </w:r>
      <w:r>
        <w:rPr>
          <w:rFonts w:hint="eastAsia"/>
        </w:rPr>
        <w:br/>
      </w:r>
      <w:r>
        <w:rPr>
          <w:rFonts w:hint="eastAsia"/>
        </w:rPr>
        <w:t>　　第三节 2020-2025年我国商业综合体行业供需平衡分析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商业综合体行业构成要素分析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四、购物中心发展前景分析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四、写字楼发展前景分析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四、住宅发展前景分析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四、酒店发展前景分析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四、餐饮发展前景分析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一、商业综合体设计概述</w:t>
      </w:r>
      <w:r>
        <w:rPr>
          <w:rFonts w:hint="eastAsia"/>
        </w:rPr>
        <w:br/>
      </w:r>
      <w:r>
        <w:rPr>
          <w:rFonts w:hint="eastAsia"/>
        </w:rPr>
        <w:t>　　　　二、商业综合体的设计要点分析</w:t>
      </w:r>
      <w:r>
        <w:rPr>
          <w:rFonts w:hint="eastAsia"/>
        </w:rPr>
        <w:br/>
      </w:r>
      <w:r>
        <w:rPr>
          <w:rFonts w:hint="eastAsia"/>
        </w:rPr>
        <w:t>　　第三节 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五、商业综合体的规划设计展望</w:t>
      </w:r>
      <w:r>
        <w:rPr>
          <w:rFonts w:hint="eastAsia"/>
        </w:rPr>
        <w:br/>
      </w:r>
      <w:r>
        <w:rPr>
          <w:rFonts w:hint="eastAsia"/>
        </w:rPr>
        <w:t>　　第四节 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一、商业综合体的功能系统</w:t>
      </w:r>
      <w:r>
        <w:rPr>
          <w:rFonts w:hint="eastAsia"/>
        </w:rPr>
        <w:br/>
      </w:r>
      <w:r>
        <w:rPr>
          <w:rFonts w:hint="eastAsia"/>
        </w:rPr>
        <w:t>　　　　二、商业综合体的空间体系</w:t>
      </w:r>
      <w:r>
        <w:rPr>
          <w:rFonts w:hint="eastAsia"/>
        </w:rPr>
        <w:br/>
      </w:r>
      <w:r>
        <w:rPr>
          <w:rFonts w:hint="eastAsia"/>
        </w:rPr>
        <w:t>　　　　三、商业综合体的交通组织与流线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四、商业综合体功能空间的复合模式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第五节 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二、商业综合体平面设计</w:t>
      </w:r>
      <w:r>
        <w:rPr>
          <w:rFonts w:hint="eastAsia"/>
        </w:rPr>
        <w:br/>
      </w:r>
      <w:r>
        <w:rPr>
          <w:rFonts w:hint="eastAsia"/>
        </w:rPr>
        <w:t>　　　　三、商业综合体立面设计</w:t>
      </w:r>
      <w:r>
        <w:rPr>
          <w:rFonts w:hint="eastAsia"/>
        </w:rPr>
        <w:br/>
      </w:r>
      <w:r>
        <w:rPr>
          <w:rFonts w:hint="eastAsia"/>
        </w:rPr>
        <w:t>　　　　四、商业综合体剖面设计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二、商业综合体分项定位</w:t>
      </w:r>
      <w:r>
        <w:rPr>
          <w:rFonts w:hint="eastAsia"/>
        </w:rPr>
        <w:br/>
      </w:r>
      <w:r>
        <w:rPr>
          <w:rFonts w:hint="eastAsia"/>
        </w:rPr>
        <w:t>　　第二节 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一、商业综合体首先要符合城市发展规划</w:t>
      </w:r>
      <w:r>
        <w:rPr>
          <w:rFonts w:hint="eastAsia"/>
        </w:rPr>
        <w:br/>
      </w:r>
      <w:r>
        <w:rPr>
          <w:rFonts w:hint="eastAsia"/>
        </w:rPr>
        <w:t>　　　　二、商业综合体开发的关键原则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三、商业综合体项目开发程序要点</w:t>
      </w:r>
      <w:r>
        <w:rPr>
          <w:rFonts w:hint="eastAsia"/>
        </w:rPr>
        <w:br/>
      </w:r>
      <w:r>
        <w:rPr>
          <w:rFonts w:hint="eastAsia"/>
        </w:rPr>
        <w:t>　　第三节 商业综合体的规划</w:t>
      </w:r>
      <w:r>
        <w:rPr>
          <w:rFonts w:hint="eastAsia"/>
        </w:rPr>
        <w:br/>
      </w:r>
      <w:r>
        <w:rPr>
          <w:rFonts w:hint="eastAsia"/>
        </w:rPr>
        <w:t>　　　　一、商业综合体交通组织</w:t>
      </w:r>
      <w:r>
        <w:rPr>
          <w:rFonts w:hint="eastAsia"/>
        </w:rPr>
        <w:br/>
      </w:r>
      <w:r>
        <w:rPr>
          <w:rFonts w:hint="eastAsia"/>
        </w:rPr>
        <w:t>　　　　二、商业综合体空间布局</w:t>
      </w:r>
      <w:r>
        <w:rPr>
          <w:rFonts w:hint="eastAsia"/>
        </w:rPr>
        <w:br/>
      </w:r>
      <w:r>
        <w:rPr>
          <w:rFonts w:hint="eastAsia"/>
        </w:rPr>
        <w:t>　　第四节 商业综合体的营销推广</w:t>
      </w:r>
      <w:r>
        <w:rPr>
          <w:rFonts w:hint="eastAsia"/>
        </w:rPr>
        <w:br/>
      </w:r>
      <w:r>
        <w:rPr>
          <w:rFonts w:hint="eastAsia"/>
        </w:rPr>
        <w:t>　　第五节 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我国商业综合体行业营销趋势及策略分析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二、推售节奏的应用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第四节 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商业综合体行业区域市场分析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二、上海市商业综合体投资机会分析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三、广州市商业综合体投资机会分析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四、深圳市商业综合体投资机会分析</w:t>
      </w:r>
      <w:r>
        <w:rPr>
          <w:rFonts w:hint="eastAsia"/>
        </w:rPr>
        <w:br/>
      </w:r>
      <w:r>
        <w:rPr>
          <w:rFonts w:hint="eastAsia"/>
        </w:rPr>
        <w:t>　　第二节 二线城市投资机会分析</w:t>
      </w:r>
      <w:r>
        <w:rPr>
          <w:rFonts w:hint="eastAsia"/>
        </w:rPr>
        <w:br/>
      </w:r>
      <w:r>
        <w:rPr>
          <w:rFonts w:hint="eastAsia"/>
        </w:rPr>
        <w:t>　　　　一、成都市商业综合体投资机会分析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二、沈阳市商业综合体投资机会分析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三、武汉市商业综合体投资机会分析</w:t>
      </w:r>
      <w:r>
        <w:rPr>
          <w:rFonts w:hint="eastAsia"/>
        </w:rPr>
        <w:br/>
      </w:r>
      <w:r>
        <w:rPr>
          <w:rFonts w:hint="eastAsia"/>
        </w:rPr>
        <w:t>　　第三节 三线城市投资机会分析</w:t>
      </w:r>
      <w:r>
        <w:rPr>
          <w:rFonts w:hint="eastAsia"/>
        </w:rPr>
        <w:br/>
      </w:r>
      <w:r>
        <w:rPr>
          <w:rFonts w:hint="eastAsia"/>
        </w:rPr>
        <w:t>　　　　一、常州市商业综合体投资机会分析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二、宜昌市商业综合体投资机会分析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三、绍兴市商业综合体投资机会分析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四、企业运营优劣势分析</w:t>
      </w:r>
      <w:r>
        <w:rPr>
          <w:rFonts w:hint="eastAsia"/>
        </w:rPr>
        <w:br/>
      </w:r>
      <w:r>
        <w:rPr>
          <w:rFonts w:hint="eastAsia"/>
        </w:rPr>
        <w:t>　　第四节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上海中星（集团）有限公司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二、主营项目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第八节 深圳华侨城集团公司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SOHO中国有限公司</w:t>
      </w:r>
      <w:r>
        <w:rPr>
          <w:rFonts w:hint="eastAsia"/>
        </w:rPr>
        <w:br/>
      </w:r>
      <w:r>
        <w:rPr>
          <w:rFonts w:hint="eastAsia"/>
        </w:rPr>
        <w:t>　　第十一节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第十六节 绿城房地产集团有限公司</w:t>
      </w:r>
      <w:r>
        <w:rPr>
          <w:rFonts w:hint="eastAsia"/>
        </w:rPr>
        <w:br/>
      </w:r>
      <w:r>
        <w:rPr>
          <w:rFonts w:hint="eastAsia"/>
        </w:rPr>
        <w:t>　　第十七节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第十八节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第十九节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第二十一节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第二十三节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第二十四节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第二十五节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第二十六节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第二十七节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第二十八节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第二十九节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第三十节 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行业投资价值</w:t>
      </w:r>
      <w:r>
        <w:rPr>
          <w:rFonts w:hint="eastAsia"/>
        </w:rPr>
        <w:br/>
      </w:r>
      <w:r>
        <w:rPr>
          <w:rFonts w:hint="eastAsia"/>
        </w:rPr>
        <w:t>第十三章 2025-2031年商业综合体行业前景及趋势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2025-2031年商业综合体市场发展前景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二、2025-2031年商业综合体市场发展前景展望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一、2025-2031年商业综合体设计整体趋势</w:t>
      </w:r>
      <w:r>
        <w:rPr>
          <w:rFonts w:hint="eastAsia"/>
        </w:rPr>
        <w:br/>
      </w:r>
      <w:r>
        <w:rPr>
          <w:rFonts w:hint="eastAsia"/>
        </w:rPr>
        <w:t>　　　　二、2025-2031年商业综合体业态设计趋势</w:t>
      </w:r>
      <w:r>
        <w:rPr>
          <w:rFonts w:hint="eastAsia"/>
        </w:rPr>
        <w:br/>
      </w:r>
      <w:r>
        <w:rPr>
          <w:rFonts w:hint="eastAsia"/>
        </w:rPr>
        <w:t>　　第三节 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三、开发商商业综合体战略布局趋势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四、海外资本商业综合体布局趋势</w:t>
      </w:r>
      <w:r>
        <w:rPr>
          <w:rFonts w:hint="eastAsia"/>
        </w:rPr>
        <w:br/>
      </w:r>
      <w:r>
        <w:rPr>
          <w:rFonts w:hint="eastAsia"/>
        </w:rPr>
        <w:t>　　　　五、商业综合体融资方式发展趋势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商业综合体投资决策影响因素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商业综合体行业投资风险识别</w:t>
      </w:r>
      <w:r>
        <w:rPr>
          <w:rFonts w:hint="eastAsia"/>
        </w:rPr>
        <w:br/>
      </w:r>
      <w:r>
        <w:rPr>
          <w:rFonts w:hint="eastAsia"/>
        </w:rPr>
        <w:t>　　　　一、商业综合体开发投资各阶段风险分析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二、商业综合体风险预估模式设计</w:t>
      </w:r>
      <w:r>
        <w:rPr>
          <w:rFonts w:hint="eastAsia"/>
        </w:rPr>
        <w:br/>
      </w:r>
      <w:r>
        <w:rPr>
          <w:rFonts w:hint="eastAsia"/>
        </w:rPr>
        <w:t>　　第二节 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二、商业综合体行业发展的建议对策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商业综合体发展策略建议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一、商业综合体设计案例分析</w:t>
      </w:r>
      <w:r>
        <w:rPr>
          <w:rFonts w:hint="eastAsia"/>
        </w:rPr>
        <w:br/>
      </w:r>
      <w:r>
        <w:rPr>
          <w:rFonts w:hint="eastAsia"/>
        </w:rPr>
        <w:t>　　　　二、超大型商业综合体设计案例分析</w:t>
      </w:r>
      <w:r>
        <w:rPr>
          <w:rFonts w:hint="eastAsia"/>
        </w:rPr>
        <w:br/>
      </w:r>
      <w:r>
        <w:rPr>
          <w:rFonts w:hint="eastAsia"/>
        </w:rPr>
        <w:t>　　第二节 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商业综合体典型建设案例分析</w:t>
      </w:r>
      <w:r>
        <w:rPr>
          <w:rFonts w:hint="eastAsia"/>
        </w:rPr>
        <w:br/>
      </w:r>
      <w:r>
        <w:rPr>
          <w:rFonts w:hint="eastAsia"/>
        </w:rPr>
        <w:t>　　　　一、商业综合体建设典型成功案例分析</w:t>
      </w:r>
      <w:r>
        <w:rPr>
          <w:rFonts w:hint="eastAsia"/>
        </w:rPr>
        <w:br/>
      </w:r>
      <w:r>
        <w:rPr>
          <w:rFonts w:hint="eastAsia"/>
        </w:rPr>
        <w:t>　　　　二、商业综合体建设典型失败案例分析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商业综合体行业投资战略研究</w:t>
      </w:r>
      <w:r>
        <w:rPr>
          <w:rFonts w:hint="eastAsia"/>
        </w:rPr>
        <w:br/>
      </w:r>
      <w:r>
        <w:rPr>
          <w:rFonts w:hint="eastAsia"/>
        </w:rPr>
        <w:t>　　第一节 商业综合体行业发展战略研究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商业综合体行业投资战略研究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商业综合体的系统构成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我国商业综合体数量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2020-2025年我国住宅开发投资完成额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2020-2025年我国办公楼开发投资完成额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2020-2025年我国其他房地产开发投资完成额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2020-2025年我国房屋施工面积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2020-2025年我国商品房销售额</w:t>
      </w:r>
      <w:r>
        <w:rPr>
          <w:rFonts w:hint="eastAsia"/>
        </w:rPr>
        <w:br/>
      </w:r>
      <w:r>
        <w:rPr>
          <w:rFonts w:hint="eastAsia"/>
        </w:rPr>
        <w:t>　　图表 2020-2025年我国住宅商品房销售面积</w:t>
      </w:r>
      <w:r>
        <w:rPr>
          <w:rFonts w:hint="eastAsia"/>
        </w:rPr>
        <w:br/>
      </w:r>
      <w:r>
        <w:rPr>
          <w:rFonts w:hint="eastAsia"/>
        </w:rPr>
        <w:t>　　图表 2020-2025年我国住宅商品房销售额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2025年房地产企业开发经济景气指数分析</w:t>
      </w:r>
      <w:r>
        <w:rPr>
          <w:rFonts w:hint="eastAsia"/>
        </w:rPr>
        <w:br/>
      </w:r>
      <w:r>
        <w:rPr>
          <w:rFonts w:hint="eastAsia"/>
        </w:rPr>
        <w:t>　　图表 2020-2025年我国商业综合体存量</w:t>
      </w:r>
      <w:r>
        <w:rPr>
          <w:rFonts w:hint="eastAsia"/>
        </w:rPr>
        <w:br/>
      </w:r>
      <w:r>
        <w:rPr>
          <w:rFonts w:hint="eastAsia"/>
        </w:rPr>
        <w:t>　　图表 二三线城市商业综合体项目体量分析</w:t>
      </w:r>
      <w:r>
        <w:rPr>
          <w:rFonts w:hint="eastAsia"/>
        </w:rPr>
        <w:br/>
      </w:r>
      <w:r>
        <w:rPr>
          <w:rFonts w:hint="eastAsia"/>
        </w:rPr>
        <w:t>　　图表 二三线城市商业综合体物业类型种类分析</w:t>
      </w:r>
      <w:r>
        <w:rPr>
          <w:rFonts w:hint="eastAsia"/>
        </w:rPr>
        <w:br/>
      </w:r>
      <w:r>
        <w:rPr>
          <w:rFonts w:hint="eastAsia"/>
        </w:rPr>
        <w:t>　　图表 未来3-5年20个重点城市综合体增量预估</w:t>
      </w:r>
      <w:r>
        <w:rPr>
          <w:rFonts w:hint="eastAsia"/>
        </w:rPr>
        <w:br/>
      </w:r>
      <w:r>
        <w:rPr>
          <w:rFonts w:hint="eastAsia"/>
        </w:rPr>
        <w:t>　　图表 2020-2025年我国住宅房地产销售规模及增长率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2020-2025年我国住宅地产销售均价分析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开放空间的不同围合方式</w:t>
      </w:r>
      <w:r>
        <w:rPr>
          <w:rFonts w:hint="eastAsia"/>
        </w:rPr>
        <w:br/>
      </w:r>
      <w:r>
        <w:rPr>
          <w:rFonts w:hint="eastAsia"/>
        </w:rPr>
        <w:t>　　图表 空间隔断不同宽度带来的空间效果</w:t>
      </w:r>
      <w:r>
        <w:rPr>
          <w:rFonts w:hint="eastAsia"/>
        </w:rPr>
        <w:br/>
      </w:r>
      <w:r>
        <w:rPr>
          <w:rFonts w:hint="eastAsia"/>
        </w:rPr>
        <w:t>　　图表 诱导方式分类示意图</w:t>
      </w:r>
      <w:r>
        <w:rPr>
          <w:rFonts w:hint="eastAsia"/>
        </w:rPr>
        <w:br/>
      </w:r>
      <w:r>
        <w:rPr>
          <w:rFonts w:hint="eastAsia"/>
        </w:rPr>
        <w:t>　　图表 商业综合体功能单元空间的相互作用</w:t>
      </w:r>
      <w:r>
        <w:rPr>
          <w:rFonts w:hint="eastAsia"/>
        </w:rPr>
        <w:br/>
      </w:r>
      <w:r>
        <w:rPr>
          <w:rFonts w:hint="eastAsia"/>
        </w:rPr>
        <w:t>　　图表 商业综合体内部功能系统流程图</w:t>
      </w:r>
      <w:r>
        <w:rPr>
          <w:rFonts w:hint="eastAsia"/>
        </w:rPr>
        <w:br/>
      </w:r>
      <w:r>
        <w:rPr>
          <w:rFonts w:hint="eastAsia"/>
        </w:rPr>
        <w:t>　　图表 树形结构与半网络结构的概念图</w:t>
      </w:r>
      <w:r>
        <w:rPr>
          <w:rFonts w:hint="eastAsia"/>
        </w:rPr>
        <w:br/>
      </w:r>
      <w:r>
        <w:rPr>
          <w:rFonts w:hint="eastAsia"/>
        </w:rPr>
        <w:t>　　图表 商业综合体的功能单元交叠示意图</w:t>
      </w:r>
      <w:r>
        <w:rPr>
          <w:rFonts w:hint="eastAsia"/>
        </w:rPr>
        <w:br/>
      </w:r>
      <w:r>
        <w:rPr>
          <w:rFonts w:hint="eastAsia"/>
        </w:rPr>
        <w:t>　　图表 商业综合体建筑交通组织关系图</w:t>
      </w:r>
      <w:r>
        <w:rPr>
          <w:rFonts w:hint="eastAsia"/>
        </w:rPr>
        <w:br/>
      </w:r>
      <w:r>
        <w:rPr>
          <w:rFonts w:hint="eastAsia"/>
        </w:rPr>
        <w:t>　　图表 不同功能单元的入口特点及适宜位置</w:t>
      </w:r>
      <w:r>
        <w:rPr>
          <w:rFonts w:hint="eastAsia"/>
        </w:rPr>
        <w:br/>
      </w:r>
      <w:r>
        <w:rPr>
          <w:rFonts w:hint="eastAsia"/>
        </w:rPr>
        <w:t>　　图表 商业综合体的相关原则</w:t>
      </w:r>
      <w:r>
        <w:rPr>
          <w:rFonts w:hint="eastAsia"/>
        </w:rPr>
        <w:br/>
      </w:r>
      <w:r>
        <w:rPr>
          <w:rFonts w:hint="eastAsia"/>
        </w:rPr>
        <w:t>　　图表 商业综合体的并列原则</w:t>
      </w:r>
      <w:r>
        <w:rPr>
          <w:rFonts w:hint="eastAsia"/>
        </w:rPr>
        <w:br/>
      </w:r>
      <w:r>
        <w:rPr>
          <w:rFonts w:hint="eastAsia"/>
        </w:rPr>
        <w:t>　　图表 商业综合体的相斥原则</w:t>
      </w:r>
      <w:r>
        <w:rPr>
          <w:rFonts w:hint="eastAsia"/>
        </w:rPr>
        <w:br/>
      </w:r>
      <w:r>
        <w:rPr>
          <w:rFonts w:hint="eastAsia"/>
        </w:rPr>
        <w:t>　　图表 商业综合体的功能构成</w:t>
      </w:r>
      <w:r>
        <w:rPr>
          <w:rFonts w:hint="eastAsia"/>
        </w:rPr>
        <w:br/>
      </w:r>
      <w:r>
        <w:rPr>
          <w:rFonts w:hint="eastAsia"/>
        </w:rPr>
        <w:t>　　图表 以商业为例的功能单元复合分析</w:t>
      </w:r>
      <w:r>
        <w:rPr>
          <w:rFonts w:hint="eastAsia"/>
        </w:rPr>
        <w:br/>
      </w:r>
      <w:r>
        <w:rPr>
          <w:rFonts w:hint="eastAsia"/>
        </w:rPr>
        <w:t>　　图表 整合的相关要素</w:t>
      </w:r>
      <w:r>
        <w:rPr>
          <w:rFonts w:hint="eastAsia"/>
        </w:rPr>
        <w:br/>
      </w:r>
      <w:r>
        <w:rPr>
          <w:rFonts w:hint="eastAsia"/>
        </w:rPr>
        <w:t>　　图表 城市综合体的营销推广思路</w:t>
      </w:r>
      <w:r>
        <w:rPr>
          <w:rFonts w:hint="eastAsia"/>
        </w:rPr>
        <w:br/>
      </w:r>
      <w:r>
        <w:rPr>
          <w:rFonts w:hint="eastAsia"/>
        </w:rPr>
        <w:t>　　图表 城市综合体的合作链开发模式</w:t>
      </w:r>
      <w:r>
        <w:rPr>
          <w:rFonts w:hint="eastAsia"/>
        </w:rPr>
        <w:br/>
      </w:r>
      <w:r>
        <w:rPr>
          <w:rFonts w:hint="eastAsia"/>
        </w:rPr>
        <w:t>　　图表 费效比反馈图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2020-2025年恒隆地产有限公司利润表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2020-2025年恒隆地产有限公司资产负债表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2020-2025年恒隆地产有限公司现金流量表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2020-2025年华润置地有限公司利润表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2020-2025年远洋地产控股有限公司利润表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2020-2025年远洋地产控股有限公司资产负债表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2020-2025年远洋地产控股有限公司现金流量表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2020-2025年上海绿地（集团）有限公司利润表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2020-2025年上海绿地（集团）有限公司资产负债表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2020-2025年上海绿地（集团）有限公司现金流量表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绿地集团商业模式图</w:t>
      </w:r>
      <w:r>
        <w:rPr>
          <w:rFonts w:hint="eastAsia"/>
        </w:rPr>
        <w:br/>
      </w:r>
      <w:r>
        <w:rPr>
          <w:rFonts w:hint="eastAsia"/>
        </w:rPr>
        <w:t>　　图表 绿地集团多元化发展模式图</w:t>
      </w:r>
      <w:r>
        <w:rPr>
          <w:rFonts w:hint="eastAsia"/>
        </w:rPr>
        <w:br/>
      </w:r>
      <w:r>
        <w:rPr>
          <w:rFonts w:hint="eastAsia"/>
        </w:rPr>
        <w:t>　　图表 绿地集团土地策略图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2020-2025年龙湖地产有限公司利润表</w:t>
      </w:r>
      <w:r>
        <w:rPr>
          <w:rFonts w:hint="eastAsia"/>
        </w:rPr>
        <w:br/>
      </w:r>
      <w:r>
        <w:rPr>
          <w:rFonts w:hint="eastAsia"/>
        </w:rPr>
        <w:t>　　图表 2020-2025年龙湖地产有限公司资产负债表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2020-2025年龙湖地产有限公司现金流量表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2020-2025年融创中国控股有限公司利润表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2020-2025年融创中国控股有限公司资产负债表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2020-2025年融创中国控股有限公司现金流量表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2020-2025年广州富力地产股份有限公司利润表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2020-2025年广州富力地产股份有限公司资产负债表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2020-2025年广州富力地产股份有限公司现金流量表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2020-2025年雅居乐地产控股有限公司现金流量表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2020-2025年佳兆业集团控股有限公司利润表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2020-2025年佳兆业集团控股有限公司资产负债表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2020-2025年佳兆业集团控股有限公司现金流量表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2020-2025年新城控股集团有限公司利润表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2020-2025年新城控股集团有限公司资产负债表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2020-2025年新城控股集团有限公司现金流量表</w:t>
      </w:r>
      <w:r>
        <w:rPr>
          <w:rFonts w:hint="eastAsia"/>
        </w:rPr>
        <w:br/>
      </w:r>
      <w:r>
        <w:rPr>
          <w:rFonts w:hint="eastAsia"/>
        </w:rPr>
        <w:t>　　图表 城市综合体项目价值评估指标体系</w:t>
      </w:r>
      <w:r>
        <w:rPr>
          <w:rFonts w:hint="eastAsia"/>
        </w:rPr>
        <w:br/>
      </w:r>
      <w:r>
        <w:rPr>
          <w:rFonts w:hint="eastAsia"/>
        </w:rPr>
        <w:t>　　图表 风险预估与评价流程</w:t>
      </w:r>
      <w:r>
        <w:rPr>
          <w:rFonts w:hint="eastAsia"/>
        </w:rPr>
        <w:br/>
      </w:r>
      <w:r>
        <w:rPr>
          <w:rFonts w:hint="eastAsia"/>
        </w:rPr>
        <w:t>　　图表 风险估计指标计算公式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某项目的风险因素/公众对项目进行抵抗或负面干预的可能性0估计情况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某项目的风险因素/公众对项目进行抵抗或负面干预的可能性0风险值计算结果</w:t>
      </w:r>
      <w:r>
        <w:rPr>
          <w:rFonts w:hint="eastAsia"/>
        </w:rPr>
        <w:br/>
      </w:r>
      <w:r>
        <w:rPr>
          <w:rFonts w:hint="eastAsia"/>
        </w:rPr>
        <w:t>　　图表 项目的风险评分数学模型表示</w:t>
      </w:r>
      <w:r>
        <w:rPr>
          <w:rFonts w:hint="eastAsia"/>
        </w:rPr>
        <w:br/>
      </w:r>
      <w:r>
        <w:rPr>
          <w:rFonts w:hint="eastAsia"/>
        </w:rPr>
        <w:t>　　图表 风险估计方案的CORS模型</w:t>
      </w:r>
      <w:r>
        <w:rPr>
          <w:rFonts w:hint="eastAsia"/>
        </w:rPr>
        <w:br/>
      </w:r>
      <w:r>
        <w:rPr>
          <w:rFonts w:hint="eastAsia"/>
        </w:rPr>
        <w:t>　　图表 CPRS的-8至8标度定义</w:t>
      </w:r>
      <w:r>
        <w:rPr>
          <w:rFonts w:hint="eastAsia"/>
        </w:rPr>
        <w:br/>
      </w:r>
      <w:r>
        <w:rPr>
          <w:rFonts w:hint="eastAsia"/>
        </w:rPr>
        <w:t>　　图表 宏观环境所产生的影响风险因素（Cl）指标基准</w:t>
      </w:r>
      <w:r>
        <w:rPr>
          <w:rFonts w:hint="eastAsia"/>
        </w:rPr>
        <w:br/>
      </w:r>
      <w:r>
        <w:rPr>
          <w:rFonts w:hint="eastAsia"/>
        </w:rPr>
        <w:t>　　图表 市场环境所产生的影响风险因素（C2）指标基准</w:t>
      </w:r>
      <w:r>
        <w:rPr>
          <w:rFonts w:hint="eastAsia"/>
        </w:rPr>
        <w:br/>
      </w:r>
      <w:r>
        <w:rPr>
          <w:rFonts w:hint="eastAsia"/>
        </w:rPr>
        <w:t>　　图表 地理环境所产生的影响风险因素（C3）指标基准</w:t>
      </w:r>
      <w:r>
        <w:rPr>
          <w:rFonts w:hint="eastAsia"/>
        </w:rPr>
        <w:br/>
      </w:r>
      <w:r>
        <w:rPr>
          <w:rFonts w:hint="eastAsia"/>
        </w:rPr>
        <w:t>　　图表 项目内在情况所产生的影响风险因素（C4）指标基准</w:t>
      </w:r>
      <w:r>
        <w:rPr>
          <w:rFonts w:hint="eastAsia"/>
        </w:rPr>
        <w:br/>
      </w:r>
      <w:r>
        <w:rPr>
          <w:rFonts w:hint="eastAsia"/>
        </w:rPr>
        <w:t>　　图表 项目建设技术所产生的影响风险因素（CS）指标基准</w:t>
      </w:r>
      <w:r>
        <w:rPr>
          <w:rFonts w:hint="eastAsia"/>
        </w:rPr>
        <w:br/>
      </w:r>
      <w:r>
        <w:rPr>
          <w:rFonts w:hint="eastAsia"/>
        </w:rPr>
        <w:t>　　图表 2020-2025年供应量与现有存量的百分比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d75f9f004916" w:history="1">
        <w:r>
          <w:rPr>
            <w:rStyle w:val="Hyperlink"/>
          </w:rPr>
          <w:t>中国商业综合体行业现状调研及发展趋势分析报告（2025-2031年）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d75f9f004916" w:history="1">
        <w:r>
          <w:rPr>
            <w:rStyle w:val="Hyperlink"/>
          </w:rPr>
          <w:t>https://www.20087.com/M_QiTa/61/ShangYeZongHeTiDeXianZhuangHeFaZhanQuShi.html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a44ad0c44135" w:history="1">
      <w:r>
        <w:rPr>
          <w:rStyle w:val="Hyperlink"/>
        </w:rPr>
        <w:t>中国商业综合体行业现状调研及发展趋势分析报告（2025-2031年）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ShangYeZongHeTiDeXianZhuangHeFaZhanQuShi.html" TargetMode="External" Id="R8d91d75f9f00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ShangYeZongHeTiDeXianZhuangHeFaZhanQuShi.html" TargetMode="External" Id="R7972a44ad0c4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2025-02-07T01:56:00Z</dcterms:created>
  <dcterms:modified xsi:type="dcterms:W3CDTF">2025-02-07T02:56:00Z</dcterms:modified>
  <dc:subject>中国商业综合体行业现状调研及发展趋势分析报告（2025-2031年）</dc:subject>
  <dc:title>中国商业综合体行业现状调研及发展趋势分析报告（2025-2031年）</dc:title>
  <cp:keywords>中国商业综合体行业现状调研及发展趋势分析报告（2025-2031年）</cp:keywords>
  <dc:description>中国商业综合体行业现状调研及发展趋势分析报告（2025-2031年）</dc:description>
</cp:coreProperties>
</file>