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c326853d74d16" w:history="1">
              <w:r>
                <w:rPr>
                  <w:rStyle w:val="Hyperlink"/>
                </w:rPr>
                <w:t>2023-2029年中国学生用品市场研究分析及未来前景预测报告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c326853d74d16" w:history="1">
              <w:r>
                <w:rPr>
                  <w:rStyle w:val="Hyperlink"/>
                </w:rPr>
                <w:t>2023-2029年中国学生用品市场研究分析及未来前景预测报告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c326853d74d16" w:history="1">
                <w:r>
                  <w:rPr>
                    <w:rStyle w:val="Hyperlink"/>
                  </w:rPr>
                  <w:t>https://www.20087.com/2/16/XueShengYongPinFaZhanQuShi.html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用品行业涵盖了从基础文具到电子设备等一系列产品，旨在满足学生学习和生活的多元化需求。近年来，学生用品市场呈现出个性化、智能化和环保化三大趋势。个性化体现在产品设计上更加注重色彩、图案和功能的多样性，以迎合不同年龄段学生的审美和使用习惯；智能化产品，如智能笔、电子书阅读器等，逐渐成为市场的新宠，提升了学习效率和互动性；环保化趋势则反映在材料的选择上，如可降解材料和无毒墨水的使用，响应了全球可持续发展的号召。</w:t>
      </w:r>
      <w:r>
        <w:rPr>
          <w:rFonts w:hint="eastAsia"/>
        </w:rPr>
        <w:br/>
      </w:r>
      <w:r>
        <w:rPr>
          <w:rFonts w:hint="eastAsia"/>
        </w:rPr>
        <w:t>　　未来，学生用品行业将进一步深化科技融合，推出更多智能互联的学习工具，如集成AI助手的智能笔记本，能够记录、整理和分析学习数据，提供个性化的学习建议。同时，随着家长对孩子健康的关注度提升，健康护眼的照明设备和人体工学设计的桌椅等健康型学生用品将获得更多青睐。此外，行业将加大投入于环保材料的研发，开发出更多可循环利用的产品，减少对环境的影响。</w:t>
      </w:r>
      <w:r>
        <w:rPr>
          <w:rFonts w:hint="eastAsia"/>
        </w:rPr>
        <w:br/>
      </w:r>
      <w:r>
        <w:rPr>
          <w:rFonts w:hint="eastAsia"/>
        </w:rPr>
        <w:t>　　《</w:t>
      </w:r>
      <w:hyperlink r:id="R2f8c326853d74d16" w:history="1">
        <w:r>
          <w:rPr>
            <w:rStyle w:val="Hyperlink"/>
          </w:rPr>
          <w:t>2023-2029年中国学生用品市场研究分析及未来前景预测报告</w:t>
        </w:r>
      </w:hyperlink>
      <w:r>
        <w:rPr>
          <w:rFonts w:hint="eastAsia"/>
        </w:rPr>
        <w:t>》主要依据国家统计局、发改委、国务院发展研究中心、国家信息中心、学生用品相关协会的基础信息以及学生用品科研单位等提供的大量详实资料，对学生用品行业发展环境、学生用品产业链、学生用品市场供需、学生用品重点企业等现状进行深入研究，并重点预测了学生用品行业市场前景及发展趋势。</w:t>
      </w:r>
      <w:r>
        <w:rPr>
          <w:rFonts w:hint="eastAsia"/>
        </w:rPr>
        <w:br/>
      </w:r>
      <w:r>
        <w:rPr>
          <w:rFonts w:hint="eastAsia"/>
        </w:rPr>
        <w:t>　　市场调研网发布的《</w:t>
      </w:r>
      <w:hyperlink r:id="R2f8c326853d74d16" w:history="1">
        <w:r>
          <w:rPr>
            <w:rStyle w:val="Hyperlink"/>
          </w:rPr>
          <w:t>2023-2029年中国学生用品市场研究分析及未来前景预测报告</w:t>
        </w:r>
      </w:hyperlink>
      <w:r>
        <w:rPr>
          <w:rFonts w:hint="eastAsia"/>
        </w:rPr>
        <w:t>》揭示了学生用品市场潜在需求与机会，为战略投资者选择恰当的投资时机和公司领导层做战略规划提供准确的市场情报信息及科学的决策依据，同时对银行信贷部门也具有极大的参考价值。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学生用品产业市场概述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2022-2023年全球学生用品市场现状及发展趋势</w:t>
      </w:r>
      <w:r>
        <w:rPr>
          <w:rFonts w:hint="eastAsia"/>
        </w:rPr>
        <w:br/>
      </w:r>
      <w:r>
        <w:rPr>
          <w:rFonts w:hint="eastAsia"/>
        </w:rPr>
        <w:t>　　第一节 全球学生用品市场现状及发展趋势</w:t>
      </w:r>
      <w:r>
        <w:rPr>
          <w:rFonts w:hint="eastAsia"/>
        </w:rPr>
        <w:br/>
      </w:r>
      <w:r>
        <w:rPr>
          <w:rFonts w:hint="eastAsia"/>
        </w:rPr>
        <w:t>　　　　一、全球学生用品产业发展阶段</w:t>
      </w:r>
      <w:r>
        <w:rPr>
          <w:rFonts w:hint="eastAsia"/>
        </w:rPr>
        <w:br/>
      </w:r>
      <w:r>
        <w:rPr>
          <w:rFonts w:hint="eastAsia"/>
        </w:rPr>
        <w:t>　　　　二、全球学生用品产业竞争现状</w:t>
      </w:r>
      <w:r>
        <w:rPr>
          <w:rFonts w:hint="eastAsia"/>
        </w:rPr>
        <w:br/>
      </w:r>
      <w:r>
        <w:rPr>
          <w:rFonts w:hint="eastAsia"/>
        </w:rPr>
        <w:t>　　　　三、全球学生用品产业投资状况</w:t>
      </w:r>
      <w:r>
        <w:rPr>
          <w:rFonts w:hint="eastAsia"/>
        </w:rPr>
        <w:br/>
      </w:r>
      <w:r>
        <w:rPr>
          <w:rFonts w:hint="eastAsia"/>
        </w:rPr>
        <w:t>　　　　四、全球学生用品产业市场发展趋势</w:t>
      </w:r>
      <w:r>
        <w:rPr>
          <w:rFonts w:hint="eastAsia"/>
        </w:rPr>
        <w:br/>
      </w:r>
      <w:r>
        <w:rPr>
          <w:rFonts w:hint="eastAsia"/>
        </w:rPr>
        <w:t>　　第二节 全球主要国家地区学生用品产业现状及产业转移</w:t>
      </w:r>
      <w:r>
        <w:rPr>
          <w:rFonts w:hint="eastAsia"/>
        </w:rPr>
        <w:br/>
      </w:r>
      <w:r>
        <w:rPr>
          <w:rFonts w:hint="eastAsia"/>
        </w:rPr>
        <w:t>　　第三节 全球学生用品市场经营模式现状及发展趋势</w:t>
      </w:r>
      <w:r>
        <w:rPr>
          <w:rFonts w:hint="eastAsia"/>
        </w:rPr>
        <w:br/>
      </w:r>
      <w:r>
        <w:rPr>
          <w:rFonts w:hint="eastAsia"/>
        </w:rPr>
        <w:br/>
      </w:r>
      <w:r>
        <w:rPr>
          <w:rFonts w:hint="eastAsia"/>
        </w:rPr>
        <w:t>第三章 2022-2023年中国学生用品产业链发展状况分析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2022-2023年中国学生用品产业发展分析</w:t>
      </w:r>
      <w:r>
        <w:rPr>
          <w:rFonts w:hint="eastAsia"/>
        </w:rPr>
        <w:br/>
      </w:r>
      <w:r>
        <w:rPr>
          <w:rFonts w:hint="eastAsia"/>
        </w:rPr>
        <w:t>　　第一节 中国学生用品产业发展现状</w:t>
      </w:r>
      <w:r>
        <w:rPr>
          <w:rFonts w:hint="eastAsia"/>
        </w:rPr>
        <w:br/>
      </w:r>
      <w:r>
        <w:rPr>
          <w:rFonts w:hint="eastAsia"/>
        </w:rPr>
        <w:t>　　第二节 中国学生用品产业经济运行现状</w:t>
      </w:r>
      <w:r>
        <w:rPr>
          <w:rFonts w:hint="eastAsia"/>
        </w:rPr>
        <w:br/>
      </w:r>
      <w:r>
        <w:rPr>
          <w:rFonts w:hint="eastAsia"/>
        </w:rPr>
        <w:t>　　第三节 中国学生用品产业存在的问题及发展障碍分析</w:t>
      </w:r>
      <w:r>
        <w:rPr>
          <w:rFonts w:hint="eastAsia"/>
        </w:rPr>
        <w:br/>
      </w:r>
      <w:r>
        <w:rPr>
          <w:rFonts w:hint="eastAsia"/>
        </w:rPr>
        <w:t>　　第四节 中国学生用品产业发展趋势</w:t>
      </w:r>
      <w:r>
        <w:rPr>
          <w:rFonts w:hint="eastAsia"/>
        </w:rPr>
        <w:br/>
      </w:r>
      <w:r>
        <w:rPr>
          <w:rFonts w:hint="eastAsia"/>
        </w:rPr>
        <w:br/>
      </w:r>
      <w:r>
        <w:rPr>
          <w:rFonts w:hint="eastAsia"/>
        </w:rPr>
        <w:t>第五章 2018-2023年中国学生用品市场现状及发展趋势</w:t>
      </w:r>
      <w:r>
        <w:rPr>
          <w:rFonts w:hint="eastAsia"/>
        </w:rPr>
        <w:br/>
      </w:r>
      <w:r>
        <w:rPr>
          <w:rFonts w:hint="eastAsia"/>
        </w:rPr>
        <w:t>　　第一节 中国学生用品市场供给状况</w:t>
      </w:r>
      <w:r>
        <w:rPr>
          <w:rFonts w:hint="eastAsia"/>
        </w:rPr>
        <w:br/>
      </w:r>
      <w:r>
        <w:rPr>
          <w:rFonts w:hint="eastAsia"/>
        </w:rPr>
        <w:t>　　第二节 中国学生用品市场需求状况</w:t>
      </w:r>
      <w:r>
        <w:rPr>
          <w:rFonts w:hint="eastAsia"/>
        </w:rPr>
        <w:br/>
      </w:r>
      <w:r>
        <w:rPr>
          <w:rFonts w:hint="eastAsia"/>
        </w:rPr>
        <w:t>　　第三节 中国学生用品市场存在的问题及障碍</w:t>
      </w:r>
      <w:r>
        <w:rPr>
          <w:rFonts w:hint="eastAsia"/>
        </w:rPr>
        <w:br/>
      </w:r>
      <w:r>
        <w:rPr>
          <w:rFonts w:hint="eastAsia"/>
        </w:rPr>
        <w:t>　　第四节 中国学生用品市场发展潜力及发展趋势</w:t>
      </w:r>
      <w:r>
        <w:rPr>
          <w:rFonts w:hint="eastAsia"/>
        </w:rPr>
        <w:br/>
      </w:r>
      <w:r>
        <w:rPr>
          <w:rFonts w:hint="eastAsia"/>
        </w:rPr>
        <w:br/>
      </w:r>
      <w:r>
        <w:rPr>
          <w:rFonts w:hint="eastAsia"/>
        </w:rPr>
        <w:t>第六章 2022-2023年中国学生用品产业基本竞争战略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2022-2023年中国学生用品产业市场竞争策略分析</w:t>
      </w:r>
      <w:r>
        <w:rPr>
          <w:rFonts w:hint="eastAsia"/>
        </w:rPr>
        <w:br/>
      </w:r>
      <w:r>
        <w:rPr>
          <w:rFonts w:hint="eastAsia"/>
        </w:rPr>
        <w:t>　　第一节 学生用品产业市场五种竞争动力模式结构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学生用品产业市场核心竞争力的塑造要素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2022-2023年中国学生用品产业市场营销策略竞争分析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学生用品行业重点企业发展调研</w:t>
      </w:r>
      <w:r>
        <w:rPr>
          <w:rFonts w:hint="eastAsia"/>
        </w:rPr>
        <w:br/>
      </w:r>
      <w:r>
        <w:rPr>
          <w:rFonts w:hint="eastAsia"/>
        </w:rPr>
        <w:t>　　第一节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第二节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第三节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第四节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第五节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第六节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第七节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第八节 学生用品重点企业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三、学生用品企业经营情况分析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2023-2029年中国学生用品产业市场发展预测</w:t>
      </w:r>
      <w:r>
        <w:rPr>
          <w:rFonts w:hint="eastAsia"/>
        </w:rPr>
        <w:br/>
      </w:r>
      <w:r>
        <w:rPr>
          <w:rFonts w:hint="eastAsia"/>
        </w:rPr>
        <w:t>　　第一节 中国学生用品产业发展环境预测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中国学生用品产业发展预测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中国学生用品市场发展预测</w:t>
      </w:r>
      <w:r>
        <w:rPr>
          <w:rFonts w:hint="eastAsia"/>
        </w:rPr>
        <w:br/>
      </w:r>
      <w:r>
        <w:rPr>
          <w:rFonts w:hint="eastAsia"/>
        </w:rPr>
        <w:t>　　　　一、2023-2029年中国学生用品市场需求预测</w:t>
      </w:r>
      <w:r>
        <w:rPr>
          <w:rFonts w:hint="eastAsia"/>
        </w:rPr>
        <w:br/>
      </w:r>
      <w:r>
        <w:rPr>
          <w:rFonts w:hint="eastAsia"/>
        </w:rPr>
        <w:t>　　　　二、2023-2029年中国学生用品市场结构预测</w:t>
      </w:r>
      <w:r>
        <w:rPr>
          <w:rFonts w:hint="eastAsia"/>
        </w:rPr>
        <w:br/>
      </w:r>
      <w:r>
        <w:rPr>
          <w:rFonts w:hint="eastAsia"/>
        </w:rPr>
        <w:t>　　　　三、2023-2029年中国学生用品市场集中度预测</w:t>
      </w:r>
      <w:r>
        <w:rPr>
          <w:rFonts w:hint="eastAsia"/>
        </w:rPr>
        <w:br/>
      </w:r>
      <w:r>
        <w:rPr>
          <w:rFonts w:hint="eastAsia"/>
        </w:rPr>
        <w:t>　　　　四、2023-2029年中国学生用品市场供给预测</w:t>
      </w:r>
      <w:r>
        <w:rPr>
          <w:rFonts w:hint="eastAsia"/>
        </w:rPr>
        <w:br/>
      </w:r>
      <w:r>
        <w:rPr>
          <w:rFonts w:hint="eastAsia"/>
        </w:rPr>
        <w:t>　　　　五、2023-2029年中国学生用品市场价格预测</w:t>
      </w:r>
      <w:r>
        <w:rPr>
          <w:rFonts w:hint="eastAsia"/>
        </w:rPr>
        <w:br/>
      </w:r>
      <w:r>
        <w:rPr>
          <w:rFonts w:hint="eastAsia"/>
        </w:rPr>
        <w:br/>
      </w:r>
      <w:r>
        <w:rPr>
          <w:rFonts w:hint="eastAsia"/>
        </w:rPr>
        <w:t>第十一章 中国学生用品产业市场投资机会与风险</w:t>
      </w:r>
      <w:r>
        <w:rPr>
          <w:rFonts w:hint="eastAsia"/>
        </w:rPr>
        <w:br/>
      </w:r>
      <w:r>
        <w:rPr>
          <w:rFonts w:hint="eastAsia"/>
        </w:rPr>
        <w:t>　　第一节 中国学生用品产业市场投资优势分析</w:t>
      </w:r>
      <w:r>
        <w:rPr>
          <w:rFonts w:hint="eastAsia"/>
        </w:rPr>
        <w:br/>
      </w:r>
      <w:r>
        <w:rPr>
          <w:rFonts w:hint="eastAsia"/>
        </w:rPr>
        <w:t>　　第二节 中国学生用品产业市场投资劣势分析</w:t>
      </w:r>
      <w:r>
        <w:rPr>
          <w:rFonts w:hint="eastAsia"/>
        </w:rPr>
        <w:br/>
      </w:r>
      <w:r>
        <w:rPr>
          <w:rFonts w:hint="eastAsia"/>
        </w:rPr>
        <w:t>　　第三节 中国学生用品产业市场投资机会分析</w:t>
      </w:r>
      <w:r>
        <w:rPr>
          <w:rFonts w:hint="eastAsia"/>
        </w:rPr>
        <w:br/>
      </w:r>
      <w:r>
        <w:rPr>
          <w:rFonts w:hint="eastAsia"/>
        </w:rPr>
        <w:t>　　第四节 中国学生用品产业市场投资风险分析</w:t>
      </w:r>
      <w:r>
        <w:rPr>
          <w:rFonts w:hint="eastAsia"/>
        </w:rPr>
        <w:br/>
      </w:r>
      <w:r>
        <w:rPr>
          <w:rFonts w:hint="eastAsia"/>
        </w:rPr>
        <w:br/>
      </w:r>
      <w:r>
        <w:rPr>
          <w:rFonts w:hint="eastAsia"/>
        </w:rPr>
        <w:t>第十二章 中国学生用品产业市场竞争策略建议</w:t>
      </w:r>
      <w:r>
        <w:rPr>
          <w:rFonts w:hint="eastAsia"/>
        </w:rPr>
        <w:br/>
      </w:r>
      <w:r>
        <w:rPr>
          <w:rFonts w:hint="eastAsia"/>
        </w:rPr>
        <w:t>　　第一节 中国学生用品产业竞争战略建议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中~智~林~中国学生用品产业竞争策略建议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c326853d74d16" w:history="1">
        <w:r>
          <w:rPr>
            <w:rStyle w:val="Hyperlink"/>
          </w:rPr>
          <w:t>2023-2029年中国学生用品市场研究分析及未来前景预测报告</w:t>
        </w:r>
      </w:hyperlink>
      <w:r>
        <w:rPr>
          <w:color w:val="C00000"/>
        </w:rPr>
        <w:t>》，报告编号：</w:t>
      </w:r>
      <w:r>
        <w:rPr>
          <w:rFonts w:hint="eastAsia"/>
          <w:color w:val="C00000"/>
        </w:rPr>
        <w:t>1238162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c326853d74d16" w:history="1">
        <w:r>
          <w:rPr>
            <w:rStyle w:val="Hyperlink"/>
          </w:rPr>
          <w:t>https://www.20087.com/2/16/XueShengYongPinFaZhanQuShi.html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bc98b860946f2" w:history="1">
      <w:r>
        <w:rPr>
          <w:rStyle w:val="Hyperlink"/>
        </w:rPr>
        <w:t>2023-2029年中国学生用品市场研究分析及未来前景预测报告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XueShengYongPinFaZhanQuShi.html" TargetMode="External" Id="R2f8c326853d74d16" /></Relationships>
</file>

<file path=word/_rels/header2.xml.rels>&#65279;<?xml version="1.0" encoding="utf-8"?><Relationships xmlns="http://schemas.openxmlformats.org/package/2006/relationships"><Relationship Type="http://schemas.openxmlformats.org/officeDocument/2006/relationships/hyperlink" Target="https://www.20087.com/2/16/XueShengYongPinFaZhanQuShi.html" TargetMode="External" Id="Rc8bbc98b8609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2023-05-03T06:49:00Z</dcterms:created>
  <dcterms:modified xsi:type="dcterms:W3CDTF">2023-05-03T07:49:00Z</dcterms:modified>
  <dc:subject>2023-2029年中国学生用品市场研究分析及未来前景预测报告</dc:subject>
  <dc:title>2023-2029年中国学生用品市场研究分析及未来前景预测报告</dc:title>
  <cp:keywords>2023-2029年中国学生用品市场研究分析及未来前景预测报告</cp:keywords>
  <dc:description>2023-2029年中国学生用品市场研究分析及未来前景预测报告</dc:description>
</cp:coreProperties>
</file>