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dc4a0b5a24520" w:history="1">
              <w:r>
                <w:rPr>
                  <w:rStyle w:val="Hyperlink"/>
                </w:rPr>
                <w:t>2025-2031年中国水墨发展现状分析与前景趋势预测报告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dc4a0b5a24520" w:history="1">
              <w:r>
                <w:rPr>
                  <w:rStyle w:val="Hyperlink"/>
                </w:rPr>
                <w:t>2025-2031年中国水墨发展现状分析与前景趋势预测报告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dc4a0b5a24520" w:history="1">
                <w:r>
                  <w:rPr>
                    <w:rStyle w:val="Hyperlink"/>
                  </w:rPr>
                  <w:t>https://www.20087.com/2/16/ShuiMoFaZhanQianJing.html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墨是一种广泛应用于印刷业的环保型油墨，主要用于水性印刷过程，如柔版印刷、丝网印刷等。近年来，随着环保法规的趋严和消费者对绿色包装的需求增加，水墨市场得到了快速发展。目前，水墨不仅注重环保性能，还不断优化其印刷性能，以满足不同基材和印刷方式的需求。</w:t>
      </w:r>
      <w:r>
        <w:rPr>
          <w:rFonts w:hint="eastAsia"/>
        </w:rPr>
        <w:br/>
      </w:r>
      <w:r>
        <w:rPr>
          <w:rFonts w:hint="eastAsia"/>
        </w:rPr>
        <w:t>　　未来，水墨的发展将更加注重技术创新和应用领域的拓展。一方面，随着新技术的应用，如纳米技术和生物基材料，水墨将具备更好的印刷适性和更宽的应用范围。另一方面，随着可持续包装趋势的增强，水墨将更多地应用于食品包装、药品包装等对环保要求较高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dc4a0b5a24520" w:history="1">
        <w:r>
          <w:rPr>
            <w:rStyle w:val="Hyperlink"/>
          </w:rPr>
          <w:t>2025-2031年中国水墨发展现状分析与前景趋势预测报告</w:t>
        </w:r>
      </w:hyperlink>
      <w:r>
        <w:rPr>
          <w:rFonts w:hint="eastAsia"/>
        </w:rPr>
        <w:t>》主要基于统计局、相关协会等机构的详实数据，全面分析水墨市场规模、价格走势及需求特征，梳理水墨产业链各环节发展现状。报告客观评估水墨行业技术演进方向与市场格局变化，对水墨未来发展趋势作出合理预测，并分析水墨不同细分领域的成长空间与潜在风险。通过对水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水墨行业概述</w:t>
      </w:r>
      <w:r>
        <w:rPr>
          <w:rFonts w:hint="eastAsia"/>
        </w:rPr>
        <w:br/>
      </w:r>
      <w:r>
        <w:rPr>
          <w:rFonts w:hint="eastAsia"/>
        </w:rPr>
        <w:t>　　第一节 水墨定义与分类</w:t>
      </w:r>
      <w:r>
        <w:rPr>
          <w:rFonts w:hint="eastAsia"/>
        </w:rPr>
        <w:br/>
      </w:r>
      <w:r>
        <w:rPr>
          <w:rFonts w:hint="eastAsia"/>
        </w:rPr>
        <w:t>　　第二节 水墨应用领域</w:t>
      </w:r>
      <w:r>
        <w:rPr>
          <w:rFonts w:hint="eastAsia"/>
        </w:rPr>
        <w:br/>
      </w:r>
      <w:r>
        <w:rPr>
          <w:rFonts w:hint="eastAsia"/>
        </w:rPr>
        <w:t>　　第三节 水墨行业经济指标分析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一、国内水墨产能及利用情况</w:t>
      </w:r>
      <w:r>
        <w:rPr>
          <w:rFonts w:hint="eastAsia"/>
        </w:rPr>
        <w:br/>
      </w:r>
      <w:r>
        <w:rPr>
          <w:rFonts w:hint="eastAsia"/>
        </w:rPr>
        <w:t>　　　　二、水墨产能扩张与投资动态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三、2025-2031年水墨产量预测</w:t>
      </w:r>
      <w:r>
        <w:rPr>
          <w:rFonts w:hint="eastAsia"/>
        </w:rPr>
        <w:br/>
      </w:r>
      <w:r>
        <w:rPr>
          <w:rFonts w:hint="eastAsia"/>
        </w:rPr>
        <w:t>　　第三节 2025-2031年水墨市场需求与销售分析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一、2024-2025年水墨行业需求现状</w:t>
      </w:r>
      <w:r>
        <w:rPr>
          <w:rFonts w:hint="eastAsia"/>
        </w:rPr>
        <w:br/>
      </w:r>
      <w:r>
        <w:rPr>
          <w:rFonts w:hint="eastAsia"/>
        </w:rPr>
        <w:t>　　　　二、水墨客户群体与需求特点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国内外水墨行业技术差异与原因</w:t>
      </w:r>
      <w:r>
        <w:rPr>
          <w:rFonts w:hint="eastAsia"/>
        </w:rPr>
        <w:br/>
      </w:r>
      <w:r>
        <w:rPr>
          <w:rFonts w:hint="eastAsia"/>
        </w:rPr>
        <w:t>　　第三节 水墨行业技术发展方向、趋势预测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2019-2024年中国水墨行业规模情况</w:t>
      </w:r>
      <w:r>
        <w:rPr>
          <w:rFonts w:hint="eastAsia"/>
        </w:rPr>
        <w:br/>
      </w:r>
      <w:r>
        <w:rPr>
          <w:rFonts w:hint="eastAsia"/>
        </w:rPr>
        <w:t>　　　　一、水墨行业企业数量规模</w:t>
      </w:r>
      <w:r>
        <w:rPr>
          <w:rFonts w:hint="eastAsia"/>
        </w:rPr>
        <w:br/>
      </w:r>
      <w:r>
        <w:rPr>
          <w:rFonts w:hint="eastAsia"/>
        </w:rPr>
        <w:t>　　　　二、水墨行业从业人员规模</w:t>
      </w:r>
      <w:r>
        <w:rPr>
          <w:rFonts w:hint="eastAsia"/>
        </w:rPr>
        <w:br/>
      </w:r>
      <w:r>
        <w:rPr>
          <w:rFonts w:hint="eastAsia"/>
        </w:rPr>
        <w:t>　　　　三、水墨行业市场敏感性分析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2019-2024年中国水墨行业财务能力分析</w:t>
      </w:r>
      <w:r>
        <w:rPr>
          <w:rFonts w:hint="eastAsia"/>
        </w:rPr>
        <w:br/>
      </w:r>
      <w:r>
        <w:rPr>
          <w:rFonts w:hint="eastAsia"/>
        </w:rPr>
        <w:t>　　　　一、水墨行业盈利能力</w:t>
      </w:r>
      <w:r>
        <w:rPr>
          <w:rFonts w:hint="eastAsia"/>
        </w:rPr>
        <w:br/>
      </w:r>
      <w:r>
        <w:rPr>
          <w:rFonts w:hint="eastAsia"/>
        </w:rPr>
        <w:t>　　　　二、水墨行业偿债能力</w:t>
      </w:r>
      <w:r>
        <w:rPr>
          <w:rFonts w:hint="eastAsia"/>
        </w:rPr>
        <w:br/>
      </w:r>
      <w:r>
        <w:rPr>
          <w:rFonts w:hint="eastAsia"/>
        </w:rPr>
        <w:t>　　　　三、水墨行业营运能力</w:t>
      </w:r>
      <w:r>
        <w:rPr>
          <w:rFonts w:hint="eastAsia"/>
        </w:rPr>
        <w:br/>
      </w:r>
      <w:r>
        <w:rPr>
          <w:rFonts w:hint="eastAsia"/>
        </w:rPr>
        <w:t>　　　　四、水墨行业发展能力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中国水墨行业竞争格局分析</w:t>
      </w:r>
      <w:r>
        <w:rPr>
          <w:rFonts w:hint="eastAsia"/>
        </w:rPr>
        <w:br/>
      </w:r>
      <w:r>
        <w:rPr>
          <w:rFonts w:hint="eastAsia"/>
        </w:rPr>
        <w:t>　　第一节 水墨行业竞争格局总览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中国水墨行业风险与对策</w:t>
      </w:r>
      <w:r>
        <w:rPr>
          <w:rFonts w:hint="eastAsia"/>
        </w:rPr>
        <w:br/>
      </w:r>
      <w:r>
        <w:rPr>
          <w:rFonts w:hint="eastAsia"/>
        </w:rPr>
        <w:t>　　第一节 水墨行业SWOT分析</w:t>
      </w:r>
      <w:r>
        <w:rPr>
          <w:rFonts w:hint="eastAsia"/>
        </w:rPr>
        <w:br/>
      </w:r>
      <w:r>
        <w:rPr>
          <w:rFonts w:hint="eastAsia"/>
        </w:rPr>
        <w:t>　　　　一、水墨行业优势</w:t>
      </w:r>
      <w:r>
        <w:rPr>
          <w:rFonts w:hint="eastAsia"/>
        </w:rPr>
        <w:br/>
      </w:r>
      <w:r>
        <w:rPr>
          <w:rFonts w:hint="eastAsia"/>
        </w:rPr>
        <w:t>　　　　二、水墨行业劣势</w:t>
      </w:r>
      <w:r>
        <w:rPr>
          <w:rFonts w:hint="eastAsia"/>
        </w:rPr>
        <w:br/>
      </w:r>
      <w:r>
        <w:rPr>
          <w:rFonts w:hint="eastAsia"/>
        </w:rPr>
        <w:t>　　　　三、水墨市场机会</w:t>
      </w:r>
      <w:r>
        <w:rPr>
          <w:rFonts w:hint="eastAsia"/>
        </w:rPr>
        <w:br/>
      </w:r>
      <w:r>
        <w:rPr>
          <w:rFonts w:hint="eastAsia"/>
        </w:rPr>
        <w:t>　　　　四、水墨市场威胁</w:t>
      </w:r>
      <w:r>
        <w:rPr>
          <w:rFonts w:hint="eastAsia"/>
        </w:rPr>
        <w:br/>
      </w:r>
      <w:r>
        <w:rPr>
          <w:rFonts w:hint="eastAsia"/>
        </w:rPr>
        <w:t>　　第二节 水墨行业风险及对策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2024-2025年水墨行业发展环境分析</w:t>
      </w:r>
      <w:r>
        <w:rPr>
          <w:rFonts w:hint="eastAsia"/>
        </w:rPr>
        <w:br/>
      </w:r>
      <w:r>
        <w:rPr>
          <w:rFonts w:hint="eastAsia"/>
        </w:rPr>
        <w:t>　　　　一、水墨行业主管部门与监管体制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水墨行业发展建议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水墨行业历程</w:t>
      </w:r>
      <w:r>
        <w:rPr>
          <w:rFonts w:hint="eastAsia"/>
        </w:rPr>
        <w:br/>
      </w:r>
      <w:r>
        <w:rPr>
          <w:rFonts w:hint="eastAsia"/>
        </w:rPr>
        <w:t>　　图表 水墨行业生命周期</w:t>
      </w:r>
      <w:r>
        <w:rPr>
          <w:rFonts w:hint="eastAsia"/>
        </w:rPr>
        <w:br/>
      </w:r>
      <w:r>
        <w:rPr>
          <w:rFonts w:hint="eastAsia"/>
        </w:rPr>
        <w:t>　　图表 水墨行业产业链分析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dc4a0b5a24520" w:history="1">
        <w:r>
          <w:rPr>
            <w:rStyle w:val="Hyperlink"/>
          </w:rPr>
          <w:t>2025-2031年中国水墨发展现状分析与前景趋势预测报告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dc4a0b5a24520" w:history="1">
        <w:r>
          <w:rPr>
            <w:rStyle w:val="Hyperlink"/>
          </w:rPr>
          <w:t>https://www.20087.com/2/16/ShuiMoFaZhanQianJing.html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热点：水墨先生免费算八字、水墨先生免费算八字、水墨山水画法、水墨画图片、中国水墨画图片、水墨屏、水墨先生、水墨画初学者入门教程、水墨的寓意和象征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b938732254d44" w:history="1">
      <w:r>
        <w:rPr>
          <w:rStyle w:val="Hyperlink"/>
        </w:rPr>
        <w:t>2025-2031年中国水墨发展现状分析与前景趋势预测报告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uiMoFaZhanQianJing.html" TargetMode="External" Id="Rd09dc4a0b5a2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uiMoFaZhanQianJing.html" TargetMode="External" Id="R4a8b93873225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2025-04-13T01:14:14Z</dcterms:created>
  <dcterms:modified xsi:type="dcterms:W3CDTF">2025-04-13T02:14:14Z</dcterms:modified>
  <dc:subject>2025-2031年中国水墨发展现状分析与前景趋势预测报告</dc:subject>
  <dc:title>2025-2031年中国水墨发展现状分析与前景趋势预测报告</dc:title>
  <cp:keywords>2025-2031年中国水墨发展现状分析与前景趋势预测报告</cp:keywords>
  <dc:description>2025-2031年中国水墨发展现状分析与前景趋势预测报告</dc:description>
</cp:coreProperties>
</file>