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7506e40754c7f" w:history="1">
              <w:r>
                <w:rPr>
                  <w:rStyle w:val="Hyperlink"/>
                </w:rPr>
                <w:t>2026-2032年全球与中国专业绘画用品行业市场分析及前景趋势预测报告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7506e40754c7f" w:history="1">
              <w:r>
                <w:rPr>
                  <w:rStyle w:val="Hyperlink"/>
                </w:rPr>
                <w:t>2026-2032年全球与中国专业绘画用品行业市场分析及前景趋势预测报告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7506e40754c7f" w:history="1">
                <w:r>
                  <w:rPr>
                    <w:rStyle w:val="Hyperlink"/>
                  </w:rPr>
                  <w:t>https://www.20087.com/2/16/ZhuanYeHuiHuaYongPinFaZhanQianJing.html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绘画用品是艺术家创作表达的核心媒介，在美术院校、画廊工作室及收藏级创作群体中保持高度专业化需求。主流产品包括矿物颜料、亚麻画布、貂毛画笔及定画液，强调色牢度高、显色纯正、材质稳定及符合ASTM D-4236毒性标准。高端品牌坚持传统工艺（如手工研磨颜料、天然胶装订），并提供详细成分溯源与耐久性测试报告。然而，行业面临天然原料（如优质貂毛、特定矿石）供应受限、合成替代品性能尚未完全匹配、以及年轻创作者对材料特性认知不足导致作品早期劣化等问题。此外，线上销售难以传递触感与色彩真实度，影响选购决策。</w:t>
      </w:r>
      <w:r>
        <w:rPr>
          <w:rFonts w:hint="eastAsia"/>
        </w:rPr>
        <w:br/>
      </w:r>
      <w:r>
        <w:rPr>
          <w:rFonts w:hint="eastAsia"/>
        </w:rPr>
        <w:t>　　未来，专业绘画用品将聚焦于可持续原料创新、数字创作融合与艺术家协作共创三大方向。可持续原料创新开发植物基颜料、再生亚麻布及实验室培育动物毛替代品，兼顾伦理与性能。数字创作融合推出AR色卡预览、NFT作品绑定实体材料证书，打通物理—数字艺术价值链。艺术家协作共创则邀请创作者参与产品研发，定制限量系列并共享创作故事。此外，建立材料老化数据库供学术研究使用，将使专业绘画用品从“传统媒介”升级为“面向未来的艺术科技共生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506e40754c7f" w:history="1">
        <w:r>
          <w:rPr>
            <w:rStyle w:val="Hyperlink"/>
          </w:rPr>
          <w:t>2026-2032年全球与中国专业绘画用品行业市场分析及前景趋势预测报告</w:t>
        </w:r>
      </w:hyperlink>
      <w:r>
        <w:rPr>
          <w:rFonts w:hint="eastAsia"/>
        </w:rPr>
        <w:t>》基于多年行业研究经验，系统分析了专业绘画用品产业链、市场规模、需求特征及价格趋势，客观呈现专业绘画用品行业现状。报告科学预测了专业绘画用品市场前景与发展方向，重点评估了专业绘画用品重点企业的竞争格局与品牌影响力，同时挖掘专业绘画用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按产品类型细分，全球专业绘画用品市场规模2020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材料类</w:t>
      </w:r>
      <w:r>
        <w:rPr>
          <w:rFonts w:hint="eastAsia"/>
        </w:rPr>
        <w:br/>
      </w:r>
      <w:r>
        <w:rPr>
          <w:rFonts w:hint="eastAsia"/>
        </w:rPr>
        <w:t>　　　　1.3.3 工具类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按应用细分，全球专业绘画用品市场规模2020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美术用品店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个人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专业绘画用品行业发展总体概况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专业绘画用品行业发展主要特点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专业绘画用品行业发展影响因素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专业绘画用品有利因素</w:t>
      </w:r>
      <w:r>
        <w:rPr>
          <w:rFonts w:hint="eastAsia"/>
        </w:rPr>
        <w:br/>
      </w:r>
      <w:r>
        <w:rPr>
          <w:rFonts w:hint="eastAsia"/>
        </w:rPr>
        <w:t>　　　　1.5.3 .2 专业绘画用品不利因素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全球市场，近三年专业绘画用品主要企业占有率及排名（按销量）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专业绘画用品主要企业在国际市场占有率（按销量，2022-2025）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2024年专业绘画用品主要企业在国际市场排名（按销量）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全球市场主要企业专业绘画用品销量（2022-2025）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全球市场，近三年专业绘画用品主要企业占有率及排名（按收入）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专业绘画用品主要企业在国际市场占有率（按收入，2022-2025）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2024年专业绘画用品主要企业在国际市场排名（按收入）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全球市场主要企业专业绘画用品销售收入（2022-2025）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全球市场主要企业专业绘画用品销售价格（2022-2025）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中国市场，近三年专业绘画用品主要企业占有率及排名（按销量）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专业绘画用品主要企业在中国市场占有率（按销量，2022-2025）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2024年专业绘画用品主要企业在中国市场排名（按销量）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中国市场主要企业专业绘画用品销量（2022-2025）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中国市场，近三年专业绘画用品主要企业占有率及排名（按收入）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专业绘画用品主要企业在中国市场占有率（按收入，2022-2025）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2024年专业绘画用品主要企业在中国市场排名（按收入）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中国市场主要企业专业绘画用品销售收入（2022-2025）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全球主要厂商专业绘画用品总部及产地分布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全球主要厂商成立时间及专业绘画用品商业化日期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全球主要厂商专业绘画用品产品类型及应用</w:t>
      </w:r>
      <w:r>
        <w:rPr>
          <w:rFonts w:hint="eastAsia"/>
        </w:rPr>
        <w:br/>
      </w:r>
      <w:r>
        <w:rPr>
          <w:rFonts w:hint="eastAsia"/>
        </w:rPr>
        <w:t>　　2.9 专业绘画用品行业集中度、竞争程度分析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专业绘画用品行业集中度分析：2024年全球Top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全球专业绘画用品第一梯队、第二梯队和第三梯队生产商（品牌）及市场份额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全球专业绘画用品总体规模分析</w:t>
      </w:r>
      <w:r>
        <w:rPr>
          <w:rFonts w:hint="eastAsia"/>
        </w:rPr>
        <w:br/>
      </w:r>
      <w:r>
        <w:rPr>
          <w:rFonts w:hint="eastAsia"/>
        </w:rPr>
        <w:t>　　3.1 全球专业绘画用品供需现状及预测（2020-2032）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全球专业绘画用品产能、产量、产能利用率及发展趋势（2020-2032）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全球专业绘画用品产量、需求量及发展趋势（2020-2032）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全球主要地区专业绘画用品产量及发展趋势（2020-2032）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全球主要地区专业绘画用品产量（2020-2025）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全球主要地区专业绘画用品产量（2026-2032）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全球主要地区专业绘画用品产量市场份额（2020-2032）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中国专业绘画用品供需现状及预测（2020-2032）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中国专业绘画用品产能、产量、产能利用率及发展趋势（2020-2032）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中国专业绘画用品产量、市场需求量及发展趋势（2020-2032）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中国市场专业绘画用品进出口（2020-2032）</w:t>
      </w:r>
      <w:r>
        <w:rPr>
          <w:rFonts w:hint="eastAsia"/>
        </w:rPr>
        <w:br/>
      </w:r>
      <w:r>
        <w:rPr>
          <w:rFonts w:hint="eastAsia"/>
        </w:rPr>
        <w:t>　　3.4 全球专业绘画用品销量及销售额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全球市场专业绘画用品销售额（2020-2032）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全球市场专业绘画用品销量（2020-2032）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全球市场专业绘画用品价格趋势（2020-2032）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全球专业绘画用品主要地区分析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全球主要地区专业绘画用品市场规模分析：2020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全球主要地区专业绘画用品销售收入及市场份额（2020-2025年）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全球主要地区专业绘画用品销售收入预测（2026-2032年）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全球主要地区专业绘画用品销量分析：2020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全球主要地区专业绘画用品销量及市场份额（2020-2025年）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全球主要地区专业绘画用品销量及市场份额预测（2026-2032）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印度市场专业绘画用品销量、收入及增长率（2020-2032）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专业绘画用品销量、收入、价格及毛利率（2020-2025）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不同产品类型专业绘画用品分析</w:t>
      </w:r>
      <w:r>
        <w:rPr>
          <w:rFonts w:hint="eastAsia"/>
        </w:rPr>
        <w:br/>
      </w:r>
      <w:r>
        <w:rPr>
          <w:rFonts w:hint="eastAsia"/>
        </w:rPr>
        <w:t>　　6.1 全球不同产品类型专业绘画用品销量（2020-2032）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全球不同产品类型专业绘画用品销量及市场份额（2020-2025）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全球不同产品类型专业绘画用品销量预测（2026-2032）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全球不同产品类型专业绘画用品收入（2020-2032）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全球不同产品类型专业绘画用品收入及市场份额（2020-2025）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全球不同产品类型专业绘画用品收入预测（2026-2032）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全球不同产品类型专业绘画用品价格走势（2020-2032）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中国不同产品类型专业绘画用品销量（2020-2032）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中国不同产品类型专业绘画用品销量预测（2026-2032）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中国不同产品类型专业绘画用品销量及市场份额（2020-2025）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中国不同产品类型专业绘画用品收入（2020-2032）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中国不同产品类型专业绘画用品收入及市场份额（2020-2025）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中国不同产品类型专业绘画用品收入预测（2026-2032）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不同应用专业绘画用品分析</w:t>
      </w:r>
      <w:r>
        <w:rPr>
          <w:rFonts w:hint="eastAsia"/>
        </w:rPr>
        <w:br/>
      </w:r>
      <w:r>
        <w:rPr>
          <w:rFonts w:hint="eastAsia"/>
        </w:rPr>
        <w:t>　　7.1 全球不同应用专业绘画用品销量（2020-2032）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全球不同应用专业绘画用品销量及市场份额（2020-2025）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全球不同应用专业绘画用品销量预测（2026-2032）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全球不同应用专业绘画用品收入（2020-2032）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全球不同应用专业绘画用品收入及市场份额（2020-2025）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全球不同应用专业绘画用品收入预测（2026-2032）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全球不同应用专业绘画用品价格走势（2020-2032）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中国不同应用专业绘画用品销量（2020-2032）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中国不同应用专业绘画用品销量及市场份额（2020-2025）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中国不同应用专业绘画用品销量预测（2026-2032）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中国不同应用专业绘画用品收入（2020-2032）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中国不同应用专业绘画用品收入及市场份额（2020-2025）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中国不同应用专业绘画用品收入预测（2026-2032）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专业绘画用品行业发展趋势</w:t>
      </w:r>
      <w:r>
        <w:rPr>
          <w:rFonts w:hint="eastAsia"/>
        </w:rPr>
        <w:br/>
      </w:r>
      <w:r>
        <w:rPr>
          <w:rFonts w:hint="eastAsia"/>
        </w:rPr>
        <w:t>　　8.2 专业绘画用品行业主要驱动因素</w:t>
      </w:r>
      <w:r>
        <w:rPr>
          <w:rFonts w:hint="eastAsia"/>
        </w:rPr>
        <w:br/>
      </w:r>
      <w:r>
        <w:rPr>
          <w:rFonts w:hint="eastAsia"/>
        </w:rPr>
        <w:t>　　8.3 专业绘画用品中国企业SWOT分析</w:t>
      </w:r>
      <w:r>
        <w:rPr>
          <w:rFonts w:hint="eastAsia"/>
        </w:rPr>
        <w:br/>
      </w:r>
      <w:r>
        <w:rPr>
          <w:rFonts w:hint="eastAsia"/>
        </w:rPr>
        <w:t>　　8.4 中国专业绘画用品行业政策环境分析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专业绘画用品行业产业链简介</w:t>
      </w:r>
      <w:r>
        <w:rPr>
          <w:rFonts w:hint="eastAsia"/>
        </w:rPr>
        <w:br/>
      </w:r>
      <w:r>
        <w:rPr>
          <w:rFonts w:hint="eastAsia"/>
        </w:rPr>
        <w:t>　　　　9.1.1 专业绘画用品行业供应链分析</w:t>
      </w:r>
      <w:r>
        <w:rPr>
          <w:rFonts w:hint="eastAsia"/>
        </w:rPr>
        <w:br/>
      </w:r>
      <w:r>
        <w:rPr>
          <w:rFonts w:hint="eastAsia"/>
        </w:rPr>
        <w:t>　　　　9.1.2 专业绘画用品主要原料及供应情况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专业绘画用品行业采购模式</w:t>
      </w:r>
      <w:r>
        <w:rPr>
          <w:rFonts w:hint="eastAsia"/>
        </w:rPr>
        <w:br/>
      </w:r>
      <w:r>
        <w:rPr>
          <w:rFonts w:hint="eastAsia"/>
        </w:rPr>
        <w:t>　　9.3 专业绘画用品行业生产模式</w:t>
      </w:r>
      <w:r>
        <w:rPr>
          <w:rFonts w:hint="eastAsia"/>
        </w:rPr>
        <w:br/>
      </w:r>
      <w:r>
        <w:rPr>
          <w:rFonts w:hint="eastAsia"/>
        </w:rPr>
        <w:t>　　9.4 专业绘画用品行业销售模式及销售渠道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按产品类型细分，全球专业绘画用品市场规模2020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按应用细分，全球专业绘画用品市场规模（CAGR）2020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专业绘画用品行业发展主要特点</w:t>
      </w:r>
      <w:r>
        <w:rPr>
          <w:rFonts w:hint="eastAsia"/>
        </w:rPr>
        <w:br/>
      </w:r>
      <w:r>
        <w:rPr>
          <w:rFonts w:hint="eastAsia"/>
        </w:rPr>
        <w:t>　　表 4： 专业绘画用品行业发展有利因素分析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专业绘画用品行业发展不利因素分析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进入专业绘画用品行业壁垒</w:t>
      </w:r>
      <w:r>
        <w:rPr>
          <w:rFonts w:hint="eastAsia"/>
        </w:rPr>
        <w:br/>
      </w:r>
      <w:r>
        <w:rPr>
          <w:rFonts w:hint="eastAsia"/>
        </w:rPr>
        <w:t>　　表 7： 专业绘画用品主要企业在国际市场占有率（按销量，2022-2025）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2024年专业绘画用品主要企业在国际市场排名（按销量）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全球市场主要企业专业绘画用品销量（2022-2025）&amp;（千件）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专业绘画用品主要企业在国际市场占有率（按收入，2022-2025）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2024年专业绘画用品主要企业在国际市场排名（按收入）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全球市场主要企业专业绘画用品销售收入（2022-2025）&amp;（万元）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全球市场主要企业专业绘画用品销售价格（2022-2025）&amp;（元/件）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专业绘画用品主要企业在中国市场占有率（按销量，2022-2025）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2024年专业绘画用品主要企业在中国市场排名（按销量）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中国市场主要企业专业绘画用品销量（2022-2025）&amp;（千件）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专业绘画用品主要企业在中国市场占有率（按收入，2022-2025）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2024年专业绘画用品主要企业在中国市场排名（按收入）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中国市场主要企业专业绘画用品销售收入（2022-2025）&amp;（万元）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全球主要厂商专业绘画用品总部及产地分布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全球主要厂商成立时间及专业绘画用品商业化日期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全球主要厂商专业绘画用品产品类型及应用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2024年全球专业绘画用品主要厂商市场地位（第一梯队、第二梯队和第三梯队）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全球专业绘画用品市场投资、并购等现状分析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全球主要地区专业绘画用品产量增速（CAGR）：（2020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全球主要地区专业绘画用品产量（2020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全球主要地区专业绘画用品产量（2020-2025）&amp;（千件）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全球主要地区专业绘画用品产量（2026-2032）&amp;（千件）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全球主要地区专业绘画用品产量市场份额（2020-2025）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全球主要地区专业绘画用品产量（2026-2032）&amp;（千件）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中国市场专业绘画用品产量、销量、进出口（2020-2025年）&amp;（千件）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中国市场专业绘画用品产量、销量、进出口预测（2026-2032）&amp;（千件）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全球主要地区专业绘画用品销售收入增速：（2020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全球主要地区专业绘画用品销售收入（2020-2025）&amp;（万元）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全球主要地区专业绘画用品销售收入市场份额（2020-2025）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全球主要地区专业绘画用品收入（2026-2032）&amp;（万元）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全球主要地区专业绘画用品收入市场份额（2026-2032）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全球主要地区专业绘画用品销量（千件）：2020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全球主要地区专业绘画用品销量（2020-2025）&amp;（千件）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全球主要地区专业绘画用品销量市场份额（2020-2025）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全球主要地区专业绘画用品销量（2026-2032）&amp;（千件）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全球主要地区专业绘画用品销量份额（2026-2032）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公司简介及主要业务</w:t>
      </w:r>
      <w:r>
        <w:rPr>
          <w:rFonts w:hint="eastAsia"/>
        </w:rPr>
        <w:br/>
      </w:r>
      <w:r>
        <w:rPr>
          <w:rFonts w:hint="eastAsia"/>
        </w:rPr>
        <w:t>　　表 127： 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专业绘画用品生产基地、销售区域、竞争对手及市场地位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专业绘画用品产品规格、参数及市场应用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专业绘画用品销量（千件）、收入（万元）、价格（元/件）及毛利率（2020-2025）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全球不同产品类型专业绘画用品销量（2020-2025年）&amp;（千件）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全球不同产品类型专业绘画用品销量市场份额（2020-2025）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全球不同产品类型专业绘画用品销量预测（2026-2032）&amp;（千件）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全球市场不同产品类型专业绘画用品销量市场份额预测（2026-2032）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全球不同产品类型专业绘画用品收入（2020-2025年）&amp;（万元）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全球不同产品类型专业绘画用品收入市场份额（2020-2025）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全球不同产品类型专业绘画用品收入预测（2026-2032）&amp;（万元）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全球不同产品类型专业绘画用品收入市场份额预测（2026-2032）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中国不同产品类型专业绘画用品销量预测（2026-2032）&amp;（千件）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全球市场不同产品类型专业绘画用品销量市场份额预测（2026-2032）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中国不同产品类型专业绘画用品销量（2020-2025年）&amp;（千件）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中国不同产品类型专业绘画用品销量市场份额（2020-2025）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中国不同产品类型专业绘画用品收入（2020-2025年）&amp;（万元）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中国不同产品类型专业绘画用品收入市场份额（2020-2025）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中国不同产品类型专业绘画用品收入预测（2026-2032）&amp;（万元）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中国不同产品类型专业绘画用品收入市场份额预测（2026-2032）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全球不同应用专业绘画用品销量（2020-2025年）&amp;（千件）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全球不同应用专业绘画用品销量市场份额（2020-2025）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全球不同应用专业绘画用品销量预测（2026-2032）&amp;（千件）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全球市场不同应用专业绘画用品销量市场份额预测（2026-2032）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全球不同应用专业绘画用品收入（2020-2025年）&amp;（万元）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全球不同应用专业绘画用品收入市场份额（2020-2025）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全球不同应用专业绘画用品收入预测（2026-2032）&amp;（万元）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全球不同应用专业绘画用品收入市场份额预测（2026-2032）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中国不同应用专业绘画用品销量（2020-2025年）&amp;（千件）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中国不同应用专业绘画用品销量市场份额（2020-2025）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中国不同应用专业绘画用品销量预测（2026-2032）&amp;（千件）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中国市场不同应用专业绘画用品销量市场份额预测（2026-2032）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中国不同应用专业绘画用品收入（2020-2025年）&amp;（万元）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中国不同应用专业绘画用品收入市场份额（2020-2025）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中国不同应用专业绘画用品收入预测（2026-2032）&amp;（万元）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中国不同应用专业绘画用品收入市场份额预测（2026-2032）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专业绘画用品行业发展趋势</w:t>
      </w:r>
      <w:r>
        <w:rPr>
          <w:rFonts w:hint="eastAsia"/>
        </w:rPr>
        <w:br/>
      </w:r>
      <w:r>
        <w:rPr>
          <w:rFonts w:hint="eastAsia"/>
        </w:rPr>
        <w:t>　　表 196： 专业绘画用品行业主要驱动因素</w:t>
      </w:r>
      <w:r>
        <w:rPr>
          <w:rFonts w:hint="eastAsia"/>
        </w:rPr>
        <w:br/>
      </w:r>
      <w:r>
        <w:rPr>
          <w:rFonts w:hint="eastAsia"/>
        </w:rPr>
        <w:t>　　表 197： 专业绘画用品行业供应链分析</w:t>
      </w:r>
      <w:r>
        <w:rPr>
          <w:rFonts w:hint="eastAsia"/>
        </w:rPr>
        <w:br/>
      </w:r>
      <w:r>
        <w:rPr>
          <w:rFonts w:hint="eastAsia"/>
        </w:rPr>
        <w:t>　　表 198： 专业绘画用品上游原料供应商</w:t>
      </w:r>
      <w:r>
        <w:rPr>
          <w:rFonts w:hint="eastAsia"/>
        </w:rPr>
        <w:br/>
      </w:r>
      <w:r>
        <w:rPr>
          <w:rFonts w:hint="eastAsia"/>
        </w:rPr>
        <w:t>　　表 199： 专业绘画用品主要地区不同应用客户分析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专业绘画用品典型经销商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专业绘画用品产品图片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全球不同产品类型专业绘画用品销售额2020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全球不同产品类型专业绘画用品市场份额2024 &amp; 2032</w:t>
      </w:r>
      <w:r>
        <w:rPr>
          <w:rFonts w:hint="eastAsia"/>
        </w:rPr>
        <w:br/>
      </w:r>
      <w:r>
        <w:rPr>
          <w:rFonts w:hint="eastAsia"/>
        </w:rPr>
        <w:t>　　图 4： 材料类产品图片</w:t>
      </w:r>
      <w:r>
        <w:rPr>
          <w:rFonts w:hint="eastAsia"/>
        </w:rPr>
        <w:br/>
      </w:r>
      <w:r>
        <w:rPr>
          <w:rFonts w:hint="eastAsia"/>
        </w:rPr>
        <w:t>　　图 5： 工具类产品图片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全球不同应用专业绘画用品市场份额2024 &amp; 2032</w:t>
      </w:r>
      <w:r>
        <w:rPr>
          <w:rFonts w:hint="eastAsia"/>
        </w:rPr>
        <w:br/>
      </w:r>
      <w:r>
        <w:rPr>
          <w:rFonts w:hint="eastAsia"/>
        </w:rPr>
        <w:t>　　图 8： 美术用品店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2024年全球前五大生产商专业绘画用品市场份额</w:t>
      </w:r>
      <w:r>
        <w:rPr>
          <w:rFonts w:hint="eastAsia"/>
        </w:rPr>
        <w:br/>
      </w:r>
      <w:r>
        <w:rPr>
          <w:rFonts w:hint="eastAsia"/>
        </w:rPr>
        <w:t>　　图 13： 2024年全球专业绘画用品第一梯队、第二梯队和第三梯队厂商及市场份额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全球专业绘画用品产能、产量、产能利用率及发展趋势（2020-2032）&amp;（千件）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全球专业绘画用品产量、需求量及发展趋势（2020-2032）&amp;（千件）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全球主要地区专业绘画用品产量市场份额（2020-2032）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中国专业绘画用品产能、产量、产能利用率及发展趋势（2020-2032）&amp;（千件）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中国专业绘画用品产量、市场需求量及发展趋势（2020-2032）&amp;（千件）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全球专业绘画用品市场销售额及增长率：（2020-2032）&amp;（万元）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全球市场专业绘画用品市场规模：2020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全球市场专业绘画用品价格趋势（2020-2032）&amp;（元/件）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全球主要地区专业绘画用品销售收入（2020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全球主要地区专业绘画用品销售收入市场份额（2020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印度市场专业绘画用品销量及增长率（2020-2032）&amp;（千件）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印度市场专业绘画用品收入及增长率（2020-2032）&amp;（万元）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全球不同产品类型专业绘画用品价格走势（2020-2032）&amp;（元/件）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全球不同应用专业绘画用品价格走势（2020-2032）&amp;（元/件）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专业绘画用品中国企业SWOT分析</w:t>
      </w:r>
      <w:r>
        <w:rPr>
          <w:rFonts w:hint="eastAsia"/>
        </w:rPr>
        <w:br/>
      </w:r>
      <w:r>
        <w:rPr>
          <w:rFonts w:hint="eastAsia"/>
        </w:rPr>
        <w:t>　　图 40： 专业绘画用品产业链</w:t>
      </w:r>
      <w:r>
        <w:rPr>
          <w:rFonts w:hint="eastAsia"/>
        </w:rPr>
        <w:br/>
      </w:r>
      <w:r>
        <w:rPr>
          <w:rFonts w:hint="eastAsia"/>
        </w:rPr>
        <w:t>　　图 41： 专业绘画用品行业采购模式分析</w:t>
      </w:r>
      <w:r>
        <w:rPr>
          <w:rFonts w:hint="eastAsia"/>
        </w:rPr>
        <w:br/>
      </w:r>
      <w:r>
        <w:rPr>
          <w:rFonts w:hint="eastAsia"/>
        </w:rPr>
        <w:t>　　图 42： 专业绘画用品行业生产模式</w:t>
      </w:r>
      <w:r>
        <w:rPr>
          <w:rFonts w:hint="eastAsia"/>
        </w:rPr>
        <w:br/>
      </w:r>
      <w:r>
        <w:rPr>
          <w:rFonts w:hint="eastAsia"/>
        </w:rPr>
        <w:t>　　图 43： 专业绘画用品行业销售模式分析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7506e40754c7f" w:history="1">
        <w:r>
          <w:rPr>
            <w:rStyle w:val="Hyperlink"/>
          </w:rPr>
          <w:t>2026-2032年全球与中国专业绘画用品行业市场分析及前景趋势预测报告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7506e40754c7f" w:history="1">
        <w:r>
          <w:rPr>
            <w:rStyle w:val="Hyperlink"/>
          </w:rPr>
          <w:t>https://www.20087.com/2/16/ZhuanYeHuiHuaYongPinFaZhanQianJing.html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热点：画画工具大全 用品、绘画用品哪个牌子好、美术用品清单、画画用品大全图片、美术绘画用品购买清单、绘画用具有哪些、书画的用品有哪些、专门卖绘画用品的店、水彩笔绘画套装图片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2bcdbf7f4d5a" w:history="1">
      <w:r>
        <w:rPr>
          <w:rStyle w:val="Hyperlink"/>
        </w:rPr>
        <w:t>2026-2032年全球与中国专业绘画用品行业市场分析及前景趋势预测报告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anYeHuiHuaYongPinFaZhanQianJing.html" TargetMode="External" Id="R4d97506e4075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anYeHuiHuaYongPinFaZhanQianJing.html" TargetMode="External" Id="R7f6f2bcdbf7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2025-11-10T08:24:17Z</dcterms:created>
  <dcterms:modified xsi:type="dcterms:W3CDTF">2025-11-10T09:24:17Z</dcterms:modified>
  <dc:subject>2026-2032年全球与中国专业绘画用品行业市场分析及前景趋势预测报告</dc:subject>
  <dc:title>2026-2032年全球与中国专业绘画用品行业市场分析及前景趋势预测报告</dc:title>
  <cp:keywords>2026-2032年全球与中国专业绘画用品行业市场分析及前景趋势预测报告</cp:keywords>
  <dc:description>2026-2032年全球与中国专业绘画用品行业市场分析及前景趋势预测报告</dc:description>
</cp:coreProperties>
</file>