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cd80f33dd467b" w:history="1">
              <w:r>
                <w:rPr>
                  <w:rStyle w:val="Hyperlink"/>
                </w:rPr>
                <w:t>2025-2031年中国互联网数据中心（IDC）市场现状研究分析与发展趋势预测报告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cd80f33dd467b" w:history="1">
              <w:r>
                <w:rPr>
                  <w:rStyle w:val="Hyperlink"/>
                </w:rPr>
                <w:t>2025-2031年中国互联网数据中心（IDC）市场现状研究分析与发展趋势预测报告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cd80f33dd467b" w:history="1">
                <w:r>
                  <w:rPr>
                    <w:rStyle w:val="Hyperlink"/>
                  </w:rPr>
                  <w:t>https://www.20087.com/M_QiTa/63/HuLianWangShuJuZhongXinIDCFaZhanQuShiYuCeFenXi.html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互联网基础设施的核心，承载着海量数据的存储、处理和传输任务。近年来，随着云计算、大数据、人工智能等技术的快速发展，IDC行业迎来了前所未有的发展机遇。同时，边缘计算的兴起，促使IDC向小型化、分布化方向发展，以满足低延迟、高带宽的服务需求。</w:t>
      </w:r>
      <w:r>
        <w:rPr>
          <w:rFonts w:hint="eastAsia"/>
        </w:rPr>
        <w:br/>
      </w:r>
      <w:r>
        <w:rPr>
          <w:rFonts w:hint="eastAsia"/>
        </w:rPr>
        <w:t>　　未来，IDC行业将更加注重绿色化和智能化。一方面，通过采用液冷、风冷等高效冷却技术，以及太阳能、风能等可再生能源，降低数据中心的能耗和碳排放，实现绿色数据中心的建设。另一方面，借助人工智能和自动化技术，实现数据中心的智能化运维，提高资源利用率和故障响应速度。同时，IDC服务将更加个性化和定制化，根据不同行业和业务场景提供差异化的解决方案，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cd80f33dd467b" w:history="1">
        <w:r>
          <w:rPr>
            <w:rStyle w:val="Hyperlink"/>
          </w:rPr>
          <w:t>2025-2031年中国互联网数据中心（IDC）市场现状研究分析与发展趋势预测报告</w:t>
        </w:r>
      </w:hyperlink>
      <w:r>
        <w:rPr>
          <w:rFonts w:hint="eastAsia"/>
        </w:rPr>
        <w:t>》通过对互联网数据中心（IDC）行业的全面调研，系统分析了互联网数据中心（IDC）市场规模、技术现状及未来发展方向，揭示了行业竞争格局的演变趋势与潜在问题。同时，报告评估了互联网数据中心（IDC）行业投资价值与效益，识别了发展中的主要挑战与机遇，并结合SWOT分析为投资者和企业提供了科学的战略建议。此外，报告重点聚焦互联网数据中心（IDC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（1）无人机房客户群体</w:t>
      </w:r>
      <w:r>
        <w:rPr>
          <w:rFonts w:hint="eastAsia"/>
        </w:rPr>
        <w:br/>
      </w:r>
      <w:r>
        <w:rPr>
          <w:rFonts w:hint="eastAsia"/>
        </w:rPr>
        <w:t>　　　　　　（2）无人机房应用现状</w:t>
      </w:r>
      <w:r>
        <w:rPr>
          <w:rFonts w:hint="eastAsia"/>
        </w:rPr>
        <w:br/>
      </w:r>
      <w:r>
        <w:rPr>
          <w:rFonts w:hint="eastAsia"/>
        </w:rPr>
        <w:t>　　　　　　（3）无人机房技术方案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（1）虚拟化机房客户群体</w:t>
      </w:r>
      <w:r>
        <w:rPr>
          <w:rFonts w:hint="eastAsia"/>
        </w:rPr>
        <w:br/>
      </w:r>
      <w:r>
        <w:rPr>
          <w:rFonts w:hint="eastAsia"/>
        </w:rPr>
        <w:t>　　　　　　（2）虚拟化机房实施目标</w:t>
      </w:r>
      <w:r>
        <w:rPr>
          <w:rFonts w:hint="eastAsia"/>
        </w:rPr>
        <w:br/>
      </w:r>
      <w:r>
        <w:rPr>
          <w:rFonts w:hint="eastAsia"/>
        </w:rPr>
        <w:t>　　　　　　（3）虚拟化机房应用现状</w:t>
      </w:r>
      <w:r>
        <w:rPr>
          <w:rFonts w:hint="eastAsia"/>
        </w:rPr>
        <w:br/>
      </w:r>
      <w:r>
        <w:rPr>
          <w:rFonts w:hint="eastAsia"/>
        </w:rPr>
        <w:t>　　　　　　（4）虚拟化机房技术方案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　　　　（1）云化机房客户群体</w:t>
      </w:r>
      <w:r>
        <w:rPr>
          <w:rFonts w:hint="eastAsia"/>
        </w:rPr>
        <w:br/>
      </w:r>
      <w:r>
        <w:rPr>
          <w:rFonts w:hint="eastAsia"/>
        </w:rPr>
        <w:t>　　　　　　（2）云化机房应用现状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六、政务行业IDC发展战略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七、医疗行业IDC发展战略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五、广电行业IDC发展战略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六、教育行业IDC发展战略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（一）北京GDP增长分析</w:t>
      </w:r>
      <w:r>
        <w:rPr>
          <w:rFonts w:hint="eastAsia"/>
        </w:rPr>
        <w:br/>
      </w:r>
      <w:r>
        <w:rPr>
          <w:rFonts w:hint="eastAsia"/>
        </w:rPr>
        <w:t>　　　　　　（二）北京IDC需求产业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（二）北京IDC市场投资机会</w:t>
      </w:r>
      <w:r>
        <w:rPr>
          <w:rFonts w:hint="eastAsia"/>
        </w:rPr>
        <w:br/>
      </w:r>
      <w:r>
        <w:rPr>
          <w:rFonts w:hint="eastAsia"/>
        </w:rPr>
        <w:t>　　　　　　（1）北京互联网领域投资机会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（2）北京政务领域投资机会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（3）北京教育领域投资机会</w:t>
      </w:r>
      <w:r>
        <w:rPr>
          <w:rFonts w:hint="eastAsia"/>
        </w:rPr>
        <w:br/>
      </w:r>
      <w:r>
        <w:rPr>
          <w:rFonts w:hint="eastAsia"/>
        </w:rPr>
        <w:t>　　　　　　（4）北京医疗领域投资机会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　　　　（1）上海金融领域投资机会</w:t>
      </w:r>
      <w:r>
        <w:rPr>
          <w:rFonts w:hint="eastAsia"/>
        </w:rPr>
        <w:br/>
      </w:r>
      <w:r>
        <w:rPr>
          <w:rFonts w:hint="eastAsia"/>
        </w:rPr>
        <w:t>　　　　　　（2）上海政务领域投资机会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（3）上海医疗领域投资机会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（4）上海广电领域投资机会</w:t>
      </w:r>
      <w:r>
        <w:rPr>
          <w:rFonts w:hint="eastAsia"/>
        </w:rPr>
        <w:br/>
      </w:r>
      <w:r>
        <w:rPr>
          <w:rFonts w:hint="eastAsia"/>
        </w:rPr>
        <w:t>　　　　　　（5）上海教育领域投资机会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（1）广东互联网领域投资机会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（2）广东金融领域投资机会</w:t>
      </w:r>
      <w:r>
        <w:rPr>
          <w:rFonts w:hint="eastAsia"/>
        </w:rPr>
        <w:br/>
      </w:r>
      <w:r>
        <w:rPr>
          <w:rFonts w:hint="eastAsia"/>
        </w:rPr>
        <w:t>　　　　　　（3）广东政务领域投资机会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（4）广东医疗领域投资机会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（5）广东教育领域投资机会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　　　　（1）江苏政务领域投资机会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（2）江苏医疗领域投资机会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（3）江苏交通领域投资机会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（4）江苏教育领域投资机会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　　　　（1）浙江互联网领域投资机会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（2）浙江政务领域投资机会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（3）浙江医疗领域投资机会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（4）浙江教育领域投资机会</w:t>
      </w:r>
      <w:r>
        <w:rPr>
          <w:rFonts w:hint="eastAsia"/>
        </w:rPr>
        <w:br/>
      </w:r>
      <w:r>
        <w:rPr>
          <w:rFonts w:hint="eastAsia"/>
        </w:rPr>
        <w:t>　　　　　　（5）浙江能源领域投资机会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（1）山东政务领域投资机会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（2）山东医疗领域投资机会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（3）山东教育领域投资机会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t>　　　　　　（1）四川政务领域投资机会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（2）四川医疗领域投资机会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（3）四川交通领域投资机会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（4）四川教育领域投资机会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第十一节 盈通互联（北京）科技有限公司</w:t>
      </w:r>
      <w:r>
        <w:rPr>
          <w:rFonts w:hint="eastAsia"/>
        </w:rPr>
        <w:br/>
      </w:r>
      <w:r>
        <w:rPr>
          <w:rFonts w:hint="eastAsia"/>
        </w:rPr>
        <w:t>　　第十二节 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第十三节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第十四节 上海银基信息科技股份有限公司</w:t>
      </w:r>
      <w:r>
        <w:rPr>
          <w:rFonts w:hint="eastAsia"/>
        </w:rPr>
        <w:br/>
      </w:r>
      <w:r>
        <w:rPr>
          <w:rFonts w:hint="eastAsia"/>
        </w:rPr>
        <w:t>　　第十五节 清华万博网络技术有限公司</w:t>
      </w:r>
      <w:r>
        <w:rPr>
          <w:rFonts w:hint="eastAsia"/>
        </w:rPr>
        <w:br/>
      </w:r>
      <w:r>
        <w:rPr>
          <w:rFonts w:hint="eastAsia"/>
        </w:rPr>
        <w:t>　　第十六节 深圳市万维网信息技术有限公司</w:t>
      </w:r>
      <w:r>
        <w:rPr>
          <w:rFonts w:hint="eastAsia"/>
        </w:rPr>
        <w:br/>
      </w:r>
      <w:r>
        <w:rPr>
          <w:rFonts w:hint="eastAsia"/>
        </w:rPr>
        <w:t>　　第十七节 上海理想信息产业（集团）有限公司</w:t>
      </w:r>
      <w:r>
        <w:rPr>
          <w:rFonts w:hint="eastAsia"/>
        </w:rPr>
        <w:br/>
      </w:r>
      <w:r>
        <w:rPr>
          <w:rFonts w:hint="eastAsia"/>
        </w:rPr>
        <w:t>　　第十八节 北京凯瑞传媒集团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五、公司IDC领域优劣势分析</w:t>
      </w:r>
      <w:r>
        <w:rPr>
          <w:rFonts w:hint="eastAsia"/>
        </w:rPr>
        <w:br/>
      </w:r>
      <w:r>
        <w:rPr>
          <w:rFonts w:hint="eastAsia"/>
        </w:rPr>
        <w:t>　　　　六、公司营销网络分析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第九节 北京移联信达技术有限公司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第十二节 哈尔滨国裕数据技术服务有限公司</w:t>
      </w:r>
      <w:r>
        <w:rPr>
          <w:rFonts w:hint="eastAsia"/>
        </w:rPr>
        <w:br/>
      </w:r>
      <w:r>
        <w:rPr>
          <w:rFonts w:hint="eastAsia"/>
        </w:rPr>
        <w:t>　　第十三节 阿里云计算有限公司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（1）能源效率（55分）</w:t>
      </w:r>
      <w:r>
        <w:rPr>
          <w:rFonts w:hint="eastAsia"/>
        </w:rPr>
        <w:br/>
      </w:r>
      <w:r>
        <w:rPr>
          <w:rFonts w:hint="eastAsia"/>
        </w:rPr>
        <w:t>　　　　　　（2）节能技术（35分）</w:t>
      </w:r>
      <w:r>
        <w:rPr>
          <w:rFonts w:hint="eastAsia"/>
        </w:rPr>
        <w:br/>
      </w:r>
      <w:r>
        <w:rPr>
          <w:rFonts w:hint="eastAsia"/>
        </w:rPr>
        <w:t>　　　　　　（3）绿色管理（10分）</w:t>
      </w:r>
      <w:r>
        <w:rPr>
          <w:rFonts w:hint="eastAsia"/>
        </w:rPr>
        <w:br/>
      </w:r>
      <w:r>
        <w:rPr>
          <w:rFonts w:hint="eastAsia"/>
        </w:rPr>
        <w:t>　　　　　　（4）加分项（10分）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 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中.智.林.－IDC行业发展前景预测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IDC发展阶段图</w:t>
      </w:r>
      <w:r>
        <w:rPr>
          <w:rFonts w:hint="eastAsia"/>
        </w:rPr>
        <w:br/>
      </w:r>
      <w:r>
        <w:rPr>
          <w:rFonts w:hint="eastAsia"/>
        </w:rPr>
        <w:t>　　图表 2 IDC产业链构成图</w:t>
      </w:r>
      <w:r>
        <w:rPr>
          <w:rFonts w:hint="eastAsia"/>
        </w:rPr>
        <w:br/>
      </w:r>
      <w:r>
        <w:rPr>
          <w:rFonts w:hint="eastAsia"/>
        </w:rPr>
        <w:t>　　图表 3 惠普云计算IDC参考构架</w:t>
      </w:r>
      <w:r>
        <w:rPr>
          <w:rFonts w:hint="eastAsia"/>
        </w:rPr>
        <w:br/>
      </w:r>
      <w:r>
        <w:rPr>
          <w:rFonts w:hint="eastAsia"/>
        </w:rPr>
        <w:t>　　图表 4 中国IDC客户类型分布图</w:t>
      </w:r>
      <w:r>
        <w:rPr>
          <w:rFonts w:hint="eastAsia"/>
        </w:rPr>
        <w:br/>
      </w:r>
      <w:r>
        <w:rPr>
          <w:rFonts w:hint="eastAsia"/>
        </w:rPr>
        <w:t>　　图表 5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6 中国建筑热工设计分区图</w:t>
      </w:r>
      <w:r>
        <w:rPr>
          <w:rFonts w:hint="eastAsia"/>
        </w:rPr>
        <w:br/>
      </w:r>
      <w:r>
        <w:rPr>
          <w:rFonts w:hint="eastAsia"/>
        </w:rPr>
        <w:t>　　图表 7 2020-2025年全球IDC投资规模情况</w:t>
      </w:r>
      <w:r>
        <w:rPr>
          <w:rFonts w:hint="eastAsia"/>
        </w:rPr>
        <w:br/>
      </w:r>
      <w:r>
        <w:rPr>
          <w:rFonts w:hint="eastAsia"/>
        </w:rPr>
        <w:t>　　图表 8 2020-2025年全球IDC市场规模增长趋势图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9 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10 2020-2025年中国电信运营商投资规模增长趋势图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12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13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14 IDC行业竞争格局</w:t>
      </w:r>
      <w:r>
        <w:rPr>
          <w:rFonts w:hint="eastAsia"/>
        </w:rPr>
        <w:br/>
      </w:r>
      <w:r>
        <w:rPr>
          <w:rFonts w:hint="eastAsia"/>
        </w:rPr>
        <w:t>　　图表 15 IDC运营方竞争现状图</w:t>
      </w:r>
      <w:r>
        <w:rPr>
          <w:rFonts w:hint="eastAsia"/>
        </w:rPr>
        <w:br/>
      </w:r>
      <w:r>
        <w:rPr>
          <w:rFonts w:hint="eastAsia"/>
        </w:rPr>
        <w:t>　　图表 16 中国IDC行业客户采用服务方式分布图</w:t>
      </w:r>
      <w:r>
        <w:rPr>
          <w:rFonts w:hint="eastAsia"/>
        </w:rPr>
        <w:br/>
      </w:r>
      <w:r>
        <w:rPr>
          <w:rFonts w:hint="eastAsia"/>
        </w:rPr>
        <w:t>　　图表 17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18 中国TOP10厂商市场份额情况</w:t>
      </w:r>
      <w:r>
        <w:rPr>
          <w:rFonts w:hint="eastAsia"/>
        </w:rPr>
        <w:br/>
      </w:r>
      <w:r>
        <w:rPr>
          <w:rFonts w:hint="eastAsia"/>
        </w:rPr>
        <w:t>　　图表 19 2020-2025年中国UPS市场销售规模增长趋势图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2020-2025年中国精密空调市场规模增长趋势图</w:t>
      </w:r>
      <w:r>
        <w:rPr>
          <w:rFonts w:hint="eastAsia"/>
        </w:rPr>
        <w:br/>
      </w:r>
      <w:r>
        <w:rPr>
          <w:rFonts w:hint="eastAsia"/>
        </w:rPr>
        <w:t>　　图表 21 中国精密机房空调市场企业梯队划分</w:t>
      </w:r>
      <w:r>
        <w:rPr>
          <w:rFonts w:hint="eastAsia"/>
        </w:rPr>
        <w:br/>
      </w:r>
      <w:r>
        <w:rPr>
          <w:rFonts w:hint="eastAsia"/>
        </w:rPr>
        <w:t>　　图表 22 2020-2025年中国KVM市场销售规模增长趋势图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2020-2025年中国柴油发电机组市场规模增长趋势图</w:t>
      </w:r>
      <w:r>
        <w:rPr>
          <w:rFonts w:hint="eastAsia"/>
        </w:rPr>
        <w:br/>
      </w:r>
      <w:r>
        <w:rPr>
          <w:rFonts w:hint="eastAsia"/>
        </w:rPr>
        <w:t>　　图表 24 中国柴油发电机组市场结构图</w:t>
      </w:r>
      <w:r>
        <w:rPr>
          <w:rFonts w:hint="eastAsia"/>
        </w:rPr>
        <w:br/>
      </w:r>
      <w:r>
        <w:rPr>
          <w:rFonts w:hint="eastAsia"/>
        </w:rPr>
        <w:t>　　图表 25 2020-2025年中国综合布线市场规模增长趋势图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26 2025年综合布线市场品牌指数情况</w:t>
      </w:r>
      <w:r>
        <w:rPr>
          <w:rFonts w:hint="eastAsia"/>
        </w:rPr>
        <w:br/>
      </w:r>
      <w:r>
        <w:rPr>
          <w:rFonts w:hint="eastAsia"/>
        </w:rPr>
        <w:t>　　图表 27 2020-2025年中国PDU产品市场销售规模增长趋势图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2020-2025年中国低压配电柜市场规模增长趋势图</w:t>
      </w:r>
      <w:r>
        <w:rPr>
          <w:rFonts w:hint="eastAsia"/>
        </w:rPr>
        <w:br/>
      </w:r>
      <w:r>
        <w:rPr>
          <w:rFonts w:hint="eastAsia"/>
        </w:rPr>
        <w:t>　　图表 29 飞轮储能系统结构图</w:t>
      </w:r>
      <w:r>
        <w:rPr>
          <w:rFonts w:hint="eastAsia"/>
        </w:rPr>
        <w:br/>
      </w:r>
      <w:r>
        <w:rPr>
          <w:rFonts w:hint="eastAsia"/>
        </w:rPr>
        <w:t>　　图表 30 DPS分散式供电系统</w:t>
      </w:r>
      <w:r>
        <w:rPr>
          <w:rFonts w:hint="eastAsia"/>
        </w:rPr>
        <w:br/>
      </w:r>
      <w:r>
        <w:rPr>
          <w:rFonts w:hint="eastAsia"/>
        </w:rPr>
        <w:t>　　图表 31 机房一日耗电示意图</w:t>
      </w:r>
      <w:r>
        <w:rPr>
          <w:rFonts w:hint="eastAsia"/>
        </w:rPr>
        <w:br/>
      </w:r>
      <w:r>
        <w:rPr>
          <w:rFonts w:hint="eastAsia"/>
        </w:rPr>
        <w:t>　　图表 32 2020-2025年中国IDC市场基础业务规模增长趋势图</w:t>
      </w:r>
      <w:r>
        <w:rPr>
          <w:rFonts w:hint="eastAsia"/>
        </w:rPr>
        <w:br/>
      </w:r>
      <w:r>
        <w:rPr>
          <w:rFonts w:hint="eastAsia"/>
        </w:rPr>
        <w:t>　　图表 33 IDC市场基础业务收入分布图</w:t>
      </w:r>
      <w:r>
        <w:rPr>
          <w:rFonts w:hint="eastAsia"/>
        </w:rPr>
        <w:br/>
      </w:r>
      <w:r>
        <w:rPr>
          <w:rFonts w:hint="eastAsia"/>
        </w:rPr>
        <w:t>　　图表 34 IDC市场增值业务</w:t>
      </w:r>
      <w:r>
        <w:rPr>
          <w:rFonts w:hint="eastAsia"/>
        </w:rPr>
        <w:br/>
      </w:r>
      <w:r>
        <w:rPr>
          <w:rFonts w:hint="eastAsia"/>
        </w:rPr>
        <w:t>　　图表 35 2020-2025年中国IDC市场增值业务规模增长趋势图</w:t>
      </w:r>
      <w:r>
        <w:rPr>
          <w:rFonts w:hint="eastAsia"/>
        </w:rPr>
        <w:br/>
      </w:r>
      <w:r>
        <w:rPr>
          <w:rFonts w:hint="eastAsia"/>
        </w:rPr>
        <w:t>　　图表 36 中国防火墙市场品牌关注比例分布图</w:t>
      </w:r>
      <w:r>
        <w:rPr>
          <w:rFonts w:hint="eastAsia"/>
        </w:rPr>
        <w:br/>
      </w:r>
      <w:r>
        <w:rPr>
          <w:rFonts w:hint="eastAsia"/>
        </w:rPr>
        <w:t>　　图表 37 2020-2025年国内外CDN市场规模情况</w:t>
      </w:r>
      <w:r>
        <w:rPr>
          <w:rFonts w:hint="eastAsia"/>
        </w:rPr>
        <w:br/>
      </w:r>
      <w:r>
        <w:rPr>
          <w:rFonts w:hint="eastAsia"/>
        </w:rPr>
        <w:t>　　图表 38 中国CDN服务商情况</w:t>
      </w:r>
      <w:r>
        <w:rPr>
          <w:rFonts w:hint="eastAsia"/>
        </w:rPr>
        <w:br/>
      </w:r>
      <w:r>
        <w:rPr>
          <w:rFonts w:hint="eastAsia"/>
        </w:rPr>
        <w:t>　　图表 39 免费访客行为分析工具统计图</w:t>
      </w:r>
      <w:r>
        <w:rPr>
          <w:rFonts w:hint="eastAsia"/>
        </w:rPr>
        <w:br/>
      </w:r>
      <w:r>
        <w:rPr>
          <w:rFonts w:hint="eastAsia"/>
        </w:rPr>
        <w:t>　　图表 40 基于云计算的IDC技术架构</w:t>
      </w:r>
      <w:r>
        <w:rPr>
          <w:rFonts w:hint="eastAsia"/>
        </w:rPr>
        <w:br/>
      </w:r>
      <w:r>
        <w:rPr>
          <w:rFonts w:hint="eastAsia"/>
        </w:rPr>
        <w:t>　　图表 41 我国云数据中心建设规模</w:t>
      </w:r>
      <w:r>
        <w:rPr>
          <w:rFonts w:hint="eastAsia"/>
        </w:rPr>
        <w:br/>
      </w:r>
      <w:r>
        <w:rPr>
          <w:rFonts w:hint="eastAsia"/>
        </w:rPr>
        <w:t>　　图表 42 2020-2025年中国云存储市场规模增长趋势图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2020-2025年中国网民规模和互联网普及率情况</w:t>
      </w:r>
      <w:r>
        <w:rPr>
          <w:rFonts w:hint="eastAsia"/>
        </w:rPr>
        <w:br/>
      </w:r>
      <w:r>
        <w:rPr>
          <w:rFonts w:hint="eastAsia"/>
        </w:rPr>
        <w:t>　　图表 44 2020-2025年中国互联网行业IDC需求规模情况</w:t>
      </w:r>
      <w:r>
        <w:rPr>
          <w:rFonts w:hint="eastAsia"/>
        </w:rPr>
        <w:br/>
      </w:r>
      <w:r>
        <w:rPr>
          <w:rFonts w:hint="eastAsia"/>
        </w:rPr>
        <w:t>　　图表 45 2020-2025年中国金融行业IT投资规模情况</w:t>
      </w:r>
      <w:r>
        <w:rPr>
          <w:rFonts w:hint="eastAsia"/>
        </w:rPr>
        <w:br/>
      </w:r>
      <w:r>
        <w:rPr>
          <w:rFonts w:hint="eastAsia"/>
        </w:rPr>
        <w:t>　　图表 46 金融行业IT投资结构图</w:t>
      </w:r>
      <w:r>
        <w:rPr>
          <w:rFonts w:hint="eastAsia"/>
        </w:rPr>
        <w:br/>
      </w:r>
      <w:r>
        <w:rPr>
          <w:rFonts w:hint="eastAsia"/>
        </w:rPr>
        <w:t>　　图表 47 2020-2025年中国金融行业IDC需求规模情况</w:t>
      </w:r>
      <w:r>
        <w:rPr>
          <w:rFonts w:hint="eastAsia"/>
        </w:rPr>
        <w:br/>
      </w:r>
      <w:r>
        <w:rPr>
          <w:rFonts w:hint="eastAsia"/>
        </w:rPr>
        <w:t>　　图表 48 金融行业数据中心三个指标发展趋势</w:t>
      </w:r>
      <w:r>
        <w:rPr>
          <w:rFonts w:hint="eastAsia"/>
        </w:rPr>
        <w:br/>
      </w:r>
      <w:r>
        <w:rPr>
          <w:rFonts w:hint="eastAsia"/>
        </w:rPr>
        <w:t>　　图表 49 金融行业数据中心发展趋势</w:t>
      </w:r>
      <w:r>
        <w:rPr>
          <w:rFonts w:hint="eastAsia"/>
        </w:rPr>
        <w:br/>
      </w:r>
      <w:r>
        <w:rPr>
          <w:rFonts w:hint="eastAsia"/>
        </w:rPr>
        <w:t>　　图表 50 2020-2025年政府行业IT市场规模与增长</w:t>
      </w:r>
      <w:r>
        <w:rPr>
          <w:rFonts w:hint="eastAsia"/>
        </w:rPr>
        <w:br/>
      </w:r>
      <w:r>
        <w:rPr>
          <w:rFonts w:hint="eastAsia"/>
        </w:rPr>
        <w:t>　　图表 51 阿里云计算有限公司基本情况</w:t>
      </w:r>
      <w:r>
        <w:rPr>
          <w:rFonts w:hint="eastAsia"/>
        </w:rPr>
        <w:br/>
      </w:r>
      <w:r>
        <w:rPr>
          <w:rFonts w:hint="eastAsia"/>
        </w:rPr>
        <w:t>　　图表 52 阿里云计算有限公司主要产品情况</w:t>
      </w:r>
      <w:r>
        <w:rPr>
          <w:rFonts w:hint="eastAsia"/>
        </w:rPr>
        <w:br/>
      </w:r>
      <w:r>
        <w:rPr>
          <w:rFonts w:hint="eastAsia"/>
        </w:rPr>
        <w:t>　　图表 53 2020-2025年中国IDC机房建设投资规模增长趋势图</w:t>
      </w:r>
      <w:r>
        <w:rPr>
          <w:rFonts w:hint="eastAsia"/>
        </w:rPr>
        <w:br/>
      </w:r>
      <w:r>
        <w:rPr>
          <w:rFonts w:hint="eastAsia"/>
        </w:rPr>
        <w:t>　　图表 54 IDC行业投资重点</w:t>
      </w:r>
      <w:r>
        <w:rPr>
          <w:rFonts w:hint="eastAsia"/>
        </w:rPr>
        <w:br/>
      </w:r>
      <w:r>
        <w:rPr>
          <w:rFonts w:hint="eastAsia"/>
        </w:rPr>
        <w:t>　　图表 55 中国IDC机房数量情况</w:t>
      </w:r>
      <w:r>
        <w:rPr>
          <w:rFonts w:hint="eastAsia"/>
        </w:rPr>
        <w:br/>
      </w:r>
      <w:r>
        <w:rPr>
          <w:rFonts w:hint="eastAsia"/>
        </w:rPr>
        <w:t>　　图表 56 中国IDC公司的机房服务器数量结构图</w:t>
      </w:r>
      <w:r>
        <w:rPr>
          <w:rFonts w:hint="eastAsia"/>
        </w:rPr>
        <w:br/>
      </w:r>
      <w:r>
        <w:rPr>
          <w:rFonts w:hint="eastAsia"/>
        </w:rPr>
        <w:t>　　图表 57 IDC网络结构图</w:t>
      </w:r>
      <w:r>
        <w:rPr>
          <w:rFonts w:hint="eastAsia"/>
        </w:rPr>
        <w:br/>
      </w:r>
      <w:r>
        <w:rPr>
          <w:rFonts w:hint="eastAsia"/>
        </w:rPr>
        <w:t>　　图表 58 NAS存储结构图</w:t>
      </w:r>
      <w:r>
        <w:rPr>
          <w:rFonts w:hint="eastAsia"/>
        </w:rPr>
        <w:br/>
      </w:r>
      <w:r>
        <w:rPr>
          <w:rFonts w:hint="eastAsia"/>
        </w:rPr>
        <w:t>　　图表 59 总成本费用估算表</w:t>
      </w:r>
      <w:r>
        <w:rPr>
          <w:rFonts w:hint="eastAsia"/>
        </w:rPr>
        <w:br/>
      </w:r>
      <w:r>
        <w:rPr>
          <w:rFonts w:hint="eastAsia"/>
        </w:rPr>
        <w:t>　　图表 60 项目收入预测结果表</w:t>
      </w:r>
      <w:r>
        <w:rPr>
          <w:rFonts w:hint="eastAsia"/>
        </w:rPr>
        <w:br/>
      </w:r>
      <w:r>
        <w:rPr>
          <w:rFonts w:hint="eastAsia"/>
        </w:rPr>
        <w:t>　　图表 61 所得税后项目投资现金流量表</w:t>
      </w:r>
      <w:r>
        <w:rPr>
          <w:rFonts w:hint="eastAsia"/>
        </w:rPr>
        <w:br/>
      </w:r>
      <w:r>
        <w:rPr>
          <w:rFonts w:hint="eastAsia"/>
        </w:rPr>
        <w:t>　　图表 62 项目利润与利润分配表</w:t>
      </w:r>
      <w:r>
        <w:rPr>
          <w:rFonts w:hint="eastAsia"/>
        </w:rPr>
        <w:br/>
      </w:r>
      <w:r>
        <w:rPr>
          <w:rFonts w:hint="eastAsia"/>
        </w:rPr>
        <w:t>　　图表 63 所得税后项目盈利能力指标计算结果表</w:t>
      </w:r>
      <w:r>
        <w:rPr>
          <w:rFonts w:hint="eastAsia"/>
        </w:rPr>
        <w:br/>
      </w:r>
      <w:r>
        <w:rPr>
          <w:rFonts w:hint="eastAsia"/>
        </w:rPr>
        <w:t>　　图表 64 项目财务计划现金流量表</w:t>
      </w:r>
      <w:r>
        <w:rPr>
          <w:rFonts w:hint="eastAsia"/>
        </w:rPr>
        <w:br/>
      </w:r>
      <w:r>
        <w:rPr>
          <w:rFonts w:hint="eastAsia"/>
        </w:rPr>
        <w:t>　　图表 65 项目敏感性分析表</w:t>
      </w:r>
      <w:r>
        <w:rPr>
          <w:rFonts w:hint="eastAsia"/>
        </w:rPr>
        <w:br/>
      </w:r>
      <w:r>
        <w:rPr>
          <w:rFonts w:hint="eastAsia"/>
        </w:rPr>
        <w:t>　　图表 66 IDC绿色评级得分图</w:t>
      </w:r>
      <w:r>
        <w:rPr>
          <w:rFonts w:hint="eastAsia"/>
        </w:rPr>
        <w:br/>
      </w:r>
      <w:r>
        <w:rPr>
          <w:rFonts w:hint="eastAsia"/>
        </w:rPr>
        <w:t>　　图表 67 数据中心用电图</w:t>
      </w:r>
      <w:r>
        <w:rPr>
          <w:rFonts w:hint="eastAsia"/>
        </w:rPr>
        <w:br/>
      </w:r>
      <w:r>
        <w:rPr>
          <w:rFonts w:hint="eastAsia"/>
        </w:rPr>
        <w:t>　　图表 68 PUE数据质量得分图</w:t>
      </w:r>
      <w:r>
        <w:rPr>
          <w:rFonts w:hint="eastAsia"/>
        </w:rPr>
        <w:br/>
      </w:r>
      <w:r>
        <w:rPr>
          <w:rFonts w:hint="eastAsia"/>
        </w:rPr>
        <w:t>　　图表 69 节能技术得分图</w:t>
      </w:r>
      <w:r>
        <w:rPr>
          <w:rFonts w:hint="eastAsia"/>
        </w:rPr>
        <w:br/>
      </w:r>
      <w:r>
        <w:rPr>
          <w:rFonts w:hint="eastAsia"/>
        </w:rPr>
        <w:t>　　图表 70 绿色管理得分图</w:t>
      </w:r>
      <w:r>
        <w:rPr>
          <w:rFonts w:hint="eastAsia"/>
        </w:rPr>
        <w:br/>
      </w:r>
      <w:r>
        <w:rPr>
          <w:rFonts w:hint="eastAsia"/>
        </w:rPr>
        <w:t>　　图表 71 绿色管理分值图</w:t>
      </w:r>
      <w:r>
        <w:rPr>
          <w:rFonts w:hint="eastAsia"/>
        </w:rPr>
        <w:br/>
      </w:r>
      <w:r>
        <w:rPr>
          <w:rFonts w:hint="eastAsia"/>
        </w:rPr>
        <w:t>　　图表 72 数据中心绿色分级评估工作流程图</w:t>
      </w:r>
      <w:r>
        <w:rPr>
          <w:rFonts w:hint="eastAsia"/>
        </w:rPr>
        <w:br/>
      </w:r>
      <w:r>
        <w:rPr>
          <w:rFonts w:hint="eastAsia"/>
        </w:rPr>
        <w:t>　　图表 73 2025-2031年中国IDC市场规模预测图</w:t>
      </w:r>
      <w:r>
        <w:rPr>
          <w:rFonts w:hint="eastAsia"/>
        </w:rPr>
        <w:br/>
      </w:r>
      <w:r>
        <w:rPr>
          <w:rFonts w:hint="eastAsia"/>
        </w:rPr>
        <w:t>　　图表 74 2025-2031年中国IDC行业基础业务规模预测图</w:t>
      </w:r>
      <w:r>
        <w:rPr>
          <w:rFonts w:hint="eastAsia"/>
        </w:rPr>
        <w:br/>
      </w:r>
      <w:r>
        <w:rPr>
          <w:rFonts w:hint="eastAsia"/>
        </w:rPr>
        <w:t>　　图表 75 2025-2031年中国IDC行业增值业务规模预测图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cd80f33dd467b" w:history="1">
        <w:r>
          <w:rPr>
            <w:rStyle w:val="Hyperlink"/>
          </w:rPr>
          <w:t>2025-2031年中国互联网数据中心（IDC）市场现状研究分析与发展趋势预测报告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cd80f33dd467b" w:history="1">
        <w:r>
          <w:rPr>
            <w:rStyle w:val="Hyperlink"/>
          </w:rPr>
          <w:t>https://www.20087.com/M_QiTa/63/HuLianWangShuJuZhongXinIDCFaZhanQuShiYuCeFenXi.html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d54ef48914a44" w:history="1">
      <w:r>
        <w:rPr>
          <w:rStyle w:val="Hyperlink"/>
        </w:rPr>
        <w:t>2025-2031年中国互联网数据中心（IDC）市场现状研究分析与发展趋势预测报告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HuLianWangShuJuZhongXinIDCFaZhanQuShiYuCeFenXi.html" TargetMode="External" Id="R5c1cd80f33dd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HuLianWangShuJuZhongXinIDCFaZhanQuShiYuCeFenXi.html" TargetMode="External" Id="R39bd54ef4891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2024-12-07T08:37:00Z</dcterms:created>
  <dcterms:modified xsi:type="dcterms:W3CDTF">2024-12-07T09:37:00Z</dcterms:modified>
  <dc:subject>2025-2031年中国互联网数据中心（IDC）市场现状研究分析与发展趋势预测报告</dc:subject>
  <dc:title>2025-2031年中国互联网数据中心（IDC）市场现状研究分析与发展趋势预测报告</dc:title>
  <cp:keywords>2025-2031年中国互联网数据中心（IDC）市场现状研究分析与发展趋势预测报告</cp:keywords>
  <dc:description>2025-2031年中国互联网数据中心（IDC）市场现状研究分析与发展趋势预测报告</dc:description>
</cp:coreProperties>
</file>