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d69a0681b42b1" w:history="1">
              <w:r>
                <w:rPr>
                  <w:rStyle w:val="Hyperlink"/>
                </w:rPr>
                <w:t>2024-2030年中国脱硝行业现状调研分析与市场前景预测报告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d69a0681b42b1" w:history="1">
              <w:r>
                <w:rPr>
                  <w:rStyle w:val="Hyperlink"/>
                </w:rPr>
                <w:t>2024-2030年中国脱硝行业现状调研分析与市场前景预测报告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d69a0681b42b1" w:history="1">
                <w:r>
                  <w:rPr>
                    <w:rStyle w:val="Hyperlink"/>
                  </w:rPr>
                  <w:t>https://www.20087.com/3/06/TuoXiaoHangYeFaZhanQianJing.html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作为控制大气污染的关键手段，主要用于降低烟气中的氮氧化物排放，广泛应用于电力、钢铁、水泥等行业。随着环保法规的日益严格，尤其是《巴黎协定》的实施，脱硝市场需求持续增长。目前，选择性催化还原（SCR）和非选择性催化还原（SNCR）技术占据主导地位，但技术优化和成本控制仍为行业关注焦点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率、更低能耗和更低成本的方向发展。新兴的低温脱硝技术和生物脱硝方法有望成为研究热点，以适应更广泛的工业应用场景。此外，随着碳中和目标的推进，集成多种污染物协同控制的系统解决方案将成为趋势，推动脱硝行业与其他环保技术的深度融合，实现环境效益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d69a0681b42b1" w:history="1">
        <w:r>
          <w:rPr>
            <w:rStyle w:val="Hyperlink"/>
          </w:rPr>
          <w:t>2024-2030年中国脱硝行业现状调研分析与市场前景预测报告</w:t>
        </w:r>
      </w:hyperlink>
      <w:r>
        <w:rPr>
          <w:rFonts w:hint="eastAsia"/>
        </w:rPr>
        <w:t>》专业、系统地分析了脱硝行业现状，包括市场需求、市场规模及价格动态，全面梳理了脱硝产业链结构，并对脱硝细分市场进行了探究。脱硝报告基于详实数据，科学预测了脱硝市场发展前景和发展趋势，同时剖析了脱硝品牌竞争、市场集中度以及重点企业的市场地位。在识别风险与机遇的基础上，脱硝报告提出了针对性的发展策略和建议。脱硝报告为脱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NOx排放及控制方法</w:t>
      </w:r>
      <w:r>
        <w:rPr>
          <w:rFonts w:hint="eastAsia"/>
        </w:rPr>
        <w:br/>
      </w:r>
      <w:r>
        <w:rPr>
          <w:rFonts w:hint="eastAsia"/>
        </w:rPr>
        <w:t>　　第一节 NOx排放量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t>　　第五节 水泥行业脱硝情况分析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2023年中国NOx控制产业运行环境解析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中国NOx控制政策环境分析</w:t>
      </w:r>
      <w:r>
        <w:rPr>
          <w:rFonts w:hint="eastAsia"/>
        </w:rPr>
        <w:br/>
      </w:r>
      <w:r>
        <w:rPr>
          <w:rFonts w:hint="eastAsia"/>
        </w:rPr>
        <w:t>　　第三节 中国NOx控制产业环境分析</w:t>
      </w:r>
      <w:r>
        <w:rPr>
          <w:rFonts w:hint="eastAsia"/>
        </w:rPr>
        <w:br/>
      </w:r>
      <w:r>
        <w:rPr>
          <w:rFonts w:hint="eastAsia"/>
        </w:rPr>
        <w:t>　　　　一、中美欧火电厂NOX排放标准与控制措施比较</w:t>
      </w:r>
      <w:r>
        <w:rPr>
          <w:rFonts w:hint="eastAsia"/>
        </w:rPr>
        <w:br/>
      </w:r>
      <w:r>
        <w:rPr>
          <w:rFonts w:hint="eastAsia"/>
        </w:rPr>
        <w:t>　　　　二、我国火电厂排放氮氧化物控制新进展</w:t>
      </w:r>
      <w:r>
        <w:rPr>
          <w:rFonts w:hint="eastAsia"/>
        </w:rPr>
        <w:br/>
      </w:r>
      <w:r>
        <w:rPr>
          <w:rFonts w:hint="eastAsia"/>
        </w:rPr>
        <w:t>　　第四节 中国NOx控制产业社会环境分析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中国大气污染与防治运行总况分析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三、十四五我国大气环境及污染防治成果</w:t>
      </w:r>
      <w:r>
        <w:rPr>
          <w:rFonts w:hint="eastAsia"/>
        </w:rPr>
        <w:br/>
      </w:r>
      <w:r>
        <w:rPr>
          <w:rFonts w:hint="eastAsia"/>
        </w:rPr>
        <w:t>　　　　四、我国两控区酸雨和二氧化硫污染防治取得突破成效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第三节 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2022-2023年中国工业锅炉产业运行动态分析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三、工业锅炉节能工程成效显着</w:t>
      </w:r>
      <w:r>
        <w:rPr>
          <w:rFonts w:hint="eastAsia"/>
        </w:rPr>
        <w:br/>
      </w:r>
      <w:r>
        <w:rPr>
          <w:rFonts w:hint="eastAsia"/>
        </w:rPr>
        <w:t>　　第二节 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中国工业锅炉行业市场分析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三、工业锅炉产能及市场容量、运行效率分析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近几年中国工业锅炉业问题对策分析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三、工业锅炉行业发展对策探析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中国NOx控制产业运行态势分析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四、我国大气环境及污染防治状况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五、我国两控区酸雨和二氧化硫污染防治取得突破成效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第二节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一、低温燃烧</w:t>
      </w:r>
      <w:r>
        <w:rPr>
          <w:rFonts w:hint="eastAsia"/>
        </w:rPr>
        <w:br/>
      </w:r>
      <w:r>
        <w:rPr>
          <w:rFonts w:hint="eastAsia"/>
        </w:rPr>
        <w:t>　　　　二、低氧燃烧</w:t>
      </w:r>
      <w:r>
        <w:rPr>
          <w:rFonts w:hint="eastAsia"/>
        </w:rPr>
        <w:br/>
      </w:r>
      <w:r>
        <w:rPr>
          <w:rFonts w:hint="eastAsia"/>
        </w:rPr>
        <w:t>　　　　三、FBC燃烧技术</w:t>
      </w:r>
      <w:r>
        <w:rPr>
          <w:rFonts w:hint="eastAsia"/>
        </w:rPr>
        <w:br/>
      </w:r>
      <w:r>
        <w:rPr>
          <w:rFonts w:hint="eastAsia"/>
        </w:rPr>
        <w:t>　　　　四、采用低NOx燃烧器</w:t>
      </w:r>
      <w:r>
        <w:rPr>
          <w:rFonts w:hint="eastAsia"/>
        </w:rPr>
        <w:br/>
      </w:r>
      <w:r>
        <w:rPr>
          <w:rFonts w:hint="eastAsia"/>
        </w:rPr>
        <w:t>　　　　五、煤粉浓淡分离</w:t>
      </w:r>
      <w:r>
        <w:rPr>
          <w:rFonts w:hint="eastAsia"/>
        </w:rPr>
        <w:br/>
      </w:r>
      <w:r>
        <w:rPr>
          <w:rFonts w:hint="eastAsia"/>
        </w:rPr>
        <w:t>　　　　六、烟气再循环技术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中国火电脱硝和火电SCR脱硝催化剂市场容量</w:t>
      </w:r>
      <w:r>
        <w:rPr>
          <w:rFonts w:hint="eastAsia"/>
        </w:rPr>
        <w:br/>
      </w:r>
      <w:r>
        <w:rPr>
          <w:rFonts w:hint="eastAsia"/>
        </w:rPr>
        <w:t>　　第一节 中国为电脱硝运行概况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一、火电厂烟气脱硫脱硝设备优化与材料选择</w:t>
      </w:r>
      <w:r>
        <w:rPr>
          <w:rFonts w:hint="eastAsia"/>
        </w:rPr>
        <w:br/>
      </w:r>
      <w:r>
        <w:rPr>
          <w:rFonts w:hint="eastAsia"/>
        </w:rPr>
        <w:t>　　　　二、脱硝市场前景远超脱硫百亿规模</w:t>
      </w:r>
      <w:r>
        <w:rPr>
          <w:rFonts w:hint="eastAsia"/>
        </w:rPr>
        <w:br/>
      </w:r>
      <w:r>
        <w:rPr>
          <w:rFonts w:hint="eastAsia"/>
        </w:rPr>
        <w:t>　　第二节 2018-2023年中国火电脱硝市场容量分析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火电SCR脱硝催化剂供给分析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三、主要领域应用情况分析</w:t>
      </w:r>
      <w:r>
        <w:rPr>
          <w:rFonts w:hint="eastAsia"/>
        </w:rPr>
        <w:br/>
      </w:r>
      <w:r>
        <w:rPr>
          <w:rFonts w:hint="eastAsia"/>
        </w:rPr>
        <w:t>　　　　四、影响SCR脱硝催化剂行业需求的主要因素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　　五、中国SCR脱硝催化剂主要产品（38151200）进、出口数据监测</w:t>
      </w:r>
      <w:r>
        <w:rPr>
          <w:rFonts w:hint="eastAsia"/>
        </w:rPr>
        <w:br/>
      </w:r>
      <w:r>
        <w:rPr>
          <w:rFonts w:hint="eastAsia"/>
        </w:rPr>
        <w:t>　　　　六、SCR脱硝催化剂市场集中度分析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2018-2023年中国火电脱硝重点企业分析</w:t>
      </w:r>
      <w:r>
        <w:rPr>
          <w:rFonts w:hint="eastAsia"/>
        </w:rPr>
        <w:br/>
      </w:r>
      <w:r>
        <w:rPr>
          <w:rFonts w:hint="eastAsia"/>
        </w:rPr>
        <w:t>　　第一节 龙净环保（600388）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烟台龙源电力技术股份有限公司（00916）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大唐国际发电股份有限公司（601991）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中环股份（002129）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九龙电力（600292）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五、九龙电力：脱硝业务成为新增长点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中国脱硝设备分析</w:t>
      </w:r>
      <w:r>
        <w:rPr>
          <w:rFonts w:hint="eastAsia"/>
        </w:rPr>
        <w:br/>
      </w:r>
      <w:r>
        <w:rPr>
          <w:rFonts w:hint="eastAsia"/>
        </w:rPr>
        <w:t>　　第一节 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二、我国脱硝设备实现突破发展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三、我国火电机组脱硝环保设备即将实现国产化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2018-2023年中国脱硝设备相关产量数据分析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2024-2030年中国脱硝产业前景预测分析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2024-2030年中国环保产业发展前景探讨</w:t>
      </w:r>
      <w:r>
        <w:rPr>
          <w:rFonts w:hint="eastAsia"/>
        </w:rPr>
        <w:br/>
      </w:r>
      <w:r>
        <w:rPr>
          <w:rFonts w:hint="eastAsia"/>
        </w:rPr>
        <w:t>　　第二节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2024-2030年中国脱硝产业前景预测</w:t>
      </w:r>
      <w:r>
        <w:rPr>
          <w:rFonts w:hint="eastAsia"/>
        </w:rPr>
        <w:br/>
      </w:r>
      <w:r>
        <w:rPr>
          <w:rFonts w:hint="eastAsia"/>
        </w:rPr>
        <w:t>　　　　一、脱硝技术创新及其装置的产业化趋势分析</w:t>
      </w:r>
      <w:r>
        <w:rPr>
          <w:rFonts w:hint="eastAsia"/>
        </w:rPr>
        <w:br/>
      </w:r>
      <w:r>
        <w:rPr>
          <w:rFonts w:hint="eastAsia"/>
        </w:rPr>
        <w:t>　　　　二、脱硝设备市场前景预测</w:t>
      </w:r>
      <w:r>
        <w:rPr>
          <w:rFonts w:hint="eastAsia"/>
        </w:rPr>
        <w:br/>
      </w:r>
      <w:r>
        <w:rPr>
          <w:rFonts w:hint="eastAsia"/>
        </w:rPr>
        <w:t>　　第四节 中智^林^－2024-2030年中国脱硝产业投资潜力研究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二、投资与在建项目分析</w:t>
      </w:r>
      <w:r>
        <w:rPr>
          <w:rFonts w:hint="eastAsia"/>
        </w:rPr>
        <w:br/>
      </w:r>
      <w:r>
        <w:rPr>
          <w:rFonts w:hint="eastAsia"/>
        </w:rPr>
        <w:t>　　　　三、投资机会与风险预警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脱硝行业现状</w:t>
      </w:r>
      <w:r>
        <w:rPr>
          <w:rFonts w:hint="eastAsia"/>
        </w:rPr>
        <w:br/>
      </w:r>
      <w:r>
        <w:rPr>
          <w:rFonts w:hint="eastAsia"/>
        </w:rPr>
        <w:t>　　图表 脱硝行业产业链调研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2018-2023年脱硝行业市场容量统计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2018-2023年中国脱硝行业市场规模情况</w:t>
      </w:r>
      <w:r>
        <w:rPr>
          <w:rFonts w:hint="eastAsia"/>
        </w:rPr>
        <w:br/>
      </w:r>
      <w:r>
        <w:rPr>
          <w:rFonts w:hint="eastAsia"/>
        </w:rPr>
        <w:t>　　图表 脱硝行业动态</w:t>
      </w:r>
      <w:r>
        <w:rPr>
          <w:rFonts w:hint="eastAsia"/>
        </w:rPr>
        <w:br/>
      </w:r>
      <w:r>
        <w:rPr>
          <w:rFonts w:hint="eastAsia"/>
        </w:rPr>
        <w:t>　　图表 2018-2023年中国脱硝行业销售收入统计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2018-2023年中国脱硝行业盈利统计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2018-2023年中国脱硝行业利润总额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2018-2023年中国脱硝行业企业数量统计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2018-2023年中国脱硝行业经营效益分析</w:t>
      </w:r>
      <w:r>
        <w:rPr>
          <w:rFonts w:hint="eastAsia"/>
        </w:rPr>
        <w:br/>
      </w:r>
      <w:r>
        <w:rPr>
          <w:rFonts w:hint="eastAsia"/>
        </w:rPr>
        <w:t>　　图表 脱硝行业竞争对手分析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d69a0681b42b1" w:history="1">
        <w:r>
          <w:rPr>
            <w:rStyle w:val="Hyperlink"/>
          </w:rPr>
          <w:t>2024-2030年中国脱硝行业现状调研分析与市场前景预测报告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d69a0681b42b1" w:history="1">
        <w:r>
          <w:rPr>
            <w:rStyle w:val="Hyperlink"/>
          </w:rPr>
          <w:t>https://www.20087.com/3/06/TuoXiaoHangYeFaZhanQianJing.html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ef15c4b44a76" w:history="1">
      <w:r>
        <w:rPr>
          <w:rStyle w:val="Hyperlink"/>
        </w:rPr>
        <w:t>2024-2030年中国脱硝行业现状调研分析与市场前景预测报告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uoXiaoHangYeFaZhanQianJing.html" TargetMode="External" Id="R0c3d69a0681b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uoXiaoHangYeFaZhanQianJing.html" TargetMode="External" Id="R57bfef15c4b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2023-07-12T06:33:00Z</dcterms:created>
  <dcterms:modified xsi:type="dcterms:W3CDTF">2023-07-12T07:33:00Z</dcterms:modified>
  <dc:subject>2024-2030年中国脱硝行业现状调研分析与市场前景预测报告</dc:subject>
  <dc:title>2024-2030年中国脱硝行业现状调研分析与市场前景预测报告</dc:title>
  <cp:keywords>2024-2030年中国脱硝行业现状调研分析与市场前景预测报告</cp:keywords>
  <dc:description>2024-2030年中国脱硝行业现状调研分析与市场前景预测报告</dc:description>
</cp:coreProperties>
</file>