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a0bab3201404d" w:history="1">
              <w:r>
                <w:rPr>
                  <w:rStyle w:val="Hyperlink"/>
                </w:rPr>
                <w:t>2024-2030年中国一体化变电站发展现状分析与市场前景预测报告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a0bab3201404d" w:history="1">
              <w:r>
                <w:rPr>
                  <w:rStyle w:val="Hyperlink"/>
                </w:rPr>
                <w:t>2024-2030年中国一体化变电站发展现状分析与市场前景预测报告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a0bab3201404d" w:history="1">
                <w:r>
                  <w:rPr>
                    <w:rStyle w:val="Hyperlink"/>
                  </w:rPr>
                  <w:t>https://www.20087.com/3/06/YiTiHuaBianDianZhanDeXianZhuangYuFaZhanQianJing.html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变电站是一种将变电站的所有功能集成在一个紧凑型、模块化结构中的解决方案，旨在减少占地面积、简化安装过程并提高运行效率。这种变电站通常包括变压器、开关设备、保护装置和控制系统等，全部预装在一个或多个预制的箱体或模块中。近年来，随着智能电网的发展，一体化变电站越来越多地采用数字化和自动化技术，以提高其监控和管理能力。</w:t>
      </w:r>
      <w:r>
        <w:rPr>
          <w:rFonts w:hint="eastAsia"/>
        </w:rPr>
        <w:br/>
      </w:r>
      <w:r>
        <w:rPr>
          <w:rFonts w:hint="eastAsia"/>
        </w:rPr>
        <w:t>　　未来，一体化变电站将更加注重智能化和环境适应性。智能化将通过集成先进的传感器和通信技术，实现远程监控和自动化运维，减少人工干预，提高运行的可靠性和安全性。环境适应性则意味着设计将更加注重极端气候条件下的性能，如高温、低温、高海拔和地震区域，以确保在任何条件下都能稳定运行。此外，随着可再生能源的接入增多，一体化变电站将需要具备更好的兼容性和灵活性，以适应不稳定电源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a0bab3201404d" w:history="1">
        <w:r>
          <w:rPr>
            <w:rStyle w:val="Hyperlink"/>
          </w:rPr>
          <w:t>2024-2030年中国一体化变电站发展现状分析与市场前景预测报告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一体化变电站行业的市场规模、需求变化、价格波动以及产业链构成。一体化变电站报告深入剖析了当前市场现状，科学预测了未来一体化变电站市场前景与发展趋势，特别关注了一体化变电站细分市场的机会与挑战。同时，对一体化变电站重点企业的竞争地位、品牌影响力和市场集中度进行了全面评估。一体化变电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一体化变电站行业概述</w:t>
      </w:r>
      <w:r>
        <w:rPr>
          <w:rFonts w:hint="eastAsia"/>
        </w:rPr>
        <w:br/>
      </w:r>
      <w:r>
        <w:rPr>
          <w:rFonts w:hint="eastAsia"/>
        </w:rPr>
        <w:t>　　第一节 一体化变电站定义与分类</w:t>
      </w:r>
      <w:r>
        <w:rPr>
          <w:rFonts w:hint="eastAsia"/>
        </w:rPr>
        <w:br/>
      </w:r>
      <w:r>
        <w:rPr>
          <w:rFonts w:hint="eastAsia"/>
        </w:rPr>
        <w:t>　　第二节 一体化变电站应用领域</w:t>
      </w:r>
      <w:r>
        <w:rPr>
          <w:rFonts w:hint="eastAsia"/>
        </w:rPr>
        <w:br/>
      </w:r>
      <w:r>
        <w:rPr>
          <w:rFonts w:hint="eastAsia"/>
        </w:rPr>
        <w:t>　　第三节 一体化变电站行业经济指标分析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一、一体化变电站行业赢利性评估</w:t>
      </w:r>
      <w:r>
        <w:rPr>
          <w:rFonts w:hint="eastAsia"/>
        </w:rPr>
        <w:br/>
      </w:r>
      <w:r>
        <w:rPr>
          <w:rFonts w:hint="eastAsia"/>
        </w:rPr>
        <w:t>　　　　二、一体化变电站行业成长速度分析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三、一体化变电站附加值提升空间探讨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四、一体化变电站行业进入壁垒分析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五、一体化变电站行业风险性评估</w:t>
      </w:r>
      <w:r>
        <w:rPr>
          <w:rFonts w:hint="eastAsia"/>
        </w:rPr>
        <w:br/>
      </w:r>
      <w:r>
        <w:rPr>
          <w:rFonts w:hint="eastAsia"/>
        </w:rPr>
        <w:t>　　　　六、一体化变电站行业周期性分析</w:t>
      </w:r>
      <w:r>
        <w:rPr>
          <w:rFonts w:hint="eastAsia"/>
        </w:rPr>
        <w:br/>
      </w:r>
      <w:r>
        <w:rPr>
          <w:rFonts w:hint="eastAsia"/>
        </w:rPr>
        <w:t>　　　　七、一体化变电站行业竞争程度指标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八、一体化变电站行业成熟度综合分析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一体化变电站产业链及经营模式分析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三、一体化变电站销售模式与渠道策略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全球一体化变电站市场发展分析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2023-2024年全球一体化变电站行业发展分析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一、全球一体化变电站行业市场规模与趋势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二、全球一体化变电站行业发展特点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三、全球一体化变电站行业竞争格局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主要国家与地区一体化变电站市场分析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2024-2030年全球一体化变电站行业发展趋势与前景预测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一、一体化变电站技术发展趋势</w:t>
      </w:r>
      <w:r>
        <w:rPr>
          <w:rFonts w:hint="eastAsia"/>
        </w:rPr>
        <w:br/>
      </w:r>
      <w:r>
        <w:rPr>
          <w:rFonts w:hint="eastAsia"/>
        </w:rPr>
        <w:t>　　　　二、一体化变电站行业发展趋势</w:t>
      </w:r>
      <w:r>
        <w:rPr>
          <w:rFonts w:hint="eastAsia"/>
        </w:rPr>
        <w:br/>
      </w:r>
      <w:r>
        <w:rPr>
          <w:rFonts w:hint="eastAsia"/>
        </w:rPr>
        <w:t>　　　　三、一体化变电站行业发展潜力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中国一体化变电站行业市场分析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2023-2024年一体化变电站产能与投资动态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一、国内一体化变电站产能现状与利用效率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二、一体化变电站产能扩张与投资动态分析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2024-2030年一体化变电站行业产量统计与趋势预测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一、2019-2024年一体化变电站行业数据与增长趋势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1、2019-2024年一体化变电站产量及增长趋势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二、一体化变电站产量影响因素分析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三、2024-2030年一体化变电站产量预测</w:t>
      </w:r>
      <w:r>
        <w:rPr>
          <w:rFonts w:hint="eastAsia"/>
        </w:rPr>
        <w:br/>
      </w:r>
      <w:r>
        <w:rPr>
          <w:rFonts w:hint="eastAsia"/>
        </w:rPr>
        <w:t>　　第三节 2024-2030年一体化变电站市场需求与销售分析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一、2023-2024年一体化变电站行业需求现状</w:t>
      </w:r>
      <w:r>
        <w:rPr>
          <w:rFonts w:hint="eastAsia"/>
        </w:rPr>
        <w:br/>
      </w:r>
      <w:r>
        <w:rPr>
          <w:rFonts w:hint="eastAsia"/>
        </w:rPr>
        <w:t>　　　　二、一体化变电站客户群体与需求特点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四、2024-2030年一体化变电站市场增长潜力与规模预测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一、2023-2024年一体化变电站主要细分产品市场现状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2023-2024年中国一体化变电站技术发展研究</w:t>
      </w:r>
      <w:r>
        <w:rPr>
          <w:rFonts w:hint="eastAsia"/>
        </w:rPr>
        <w:br/>
      </w:r>
      <w:r>
        <w:rPr>
          <w:rFonts w:hint="eastAsia"/>
        </w:rPr>
        <w:t>　　第一节 当前一体化变电站技术发展现状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一体化变电站技术未来发展趋势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一、2019-2024年一体化变电站市场价格走势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一体化变电站定价策略与方法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2024-2030年一体化变电站价格竞争态势与趋势预测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2023-2024年重点区域一体化变电站市场发展概况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一体化变电站行业进口规模与来源分析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一、2019-2024年一体化变电站进口规模分析</w:t>
      </w:r>
      <w:r>
        <w:rPr>
          <w:rFonts w:hint="eastAsia"/>
        </w:rPr>
        <w:br/>
      </w:r>
      <w:r>
        <w:rPr>
          <w:rFonts w:hint="eastAsia"/>
        </w:rPr>
        <w:t>　　　　二、一体化变电站主要进口来源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一体化变电站行业出口规模与目的地分析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一、2019-2024年一体化变电站出口规模分析</w:t>
      </w:r>
      <w:r>
        <w:rPr>
          <w:rFonts w:hint="eastAsia"/>
        </w:rPr>
        <w:br/>
      </w:r>
      <w:r>
        <w:rPr>
          <w:rFonts w:hint="eastAsia"/>
        </w:rPr>
        <w:t>　　　　二、一体化变电站主要出口目的地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2019-2024年中国一体化变电站总体规模与财务指标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中国一体化变电站行业总体规模分析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一、一体化变电站企业数量与结构</w:t>
      </w:r>
      <w:r>
        <w:rPr>
          <w:rFonts w:hint="eastAsia"/>
        </w:rPr>
        <w:br/>
      </w:r>
      <w:r>
        <w:rPr>
          <w:rFonts w:hint="eastAsia"/>
        </w:rPr>
        <w:t>　　　　二、一体化变电站从业人员规模</w:t>
      </w:r>
      <w:r>
        <w:rPr>
          <w:rFonts w:hint="eastAsia"/>
        </w:rPr>
        <w:br/>
      </w:r>
      <w:r>
        <w:rPr>
          <w:rFonts w:hint="eastAsia"/>
        </w:rPr>
        <w:t>　　　　三、一体化变电站行业资产状况</w:t>
      </w:r>
      <w:r>
        <w:rPr>
          <w:rFonts w:hint="eastAsia"/>
        </w:rPr>
        <w:br/>
      </w:r>
      <w:r>
        <w:rPr>
          <w:rFonts w:hint="eastAsia"/>
        </w:rPr>
        <w:t>　　第二节 中国一体化变电站行业财务指标总体分析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一体化变电站行业重点企业经营状况分析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一体化变电站重点企业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一体化变电站领先企业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一体化变电站标杆企业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一体化变电站代表企业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一体化变电站龙头企业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一体化变电站重点企业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2023-2024年一体化变电站行业竞争力分析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一、一体化变电站供应商议价能力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四、一体化变电站替代品威胁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2023-2024年一体化变电站行业会展与招投标活动分析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2024年中国一体化变电站企业发展策略分析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一体化变电站市场策略分析</w:t>
      </w:r>
      <w:r>
        <w:rPr>
          <w:rFonts w:hint="eastAsia"/>
        </w:rPr>
        <w:br/>
      </w:r>
      <w:r>
        <w:rPr>
          <w:rFonts w:hint="eastAsia"/>
        </w:rPr>
        <w:t>　　　　一、一体化变电站市场定位与拓展策略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二、一体化变电站市场细分与目标客户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一体化变电站销售策略分析</w:t>
      </w:r>
      <w:r>
        <w:rPr>
          <w:rFonts w:hint="eastAsia"/>
        </w:rPr>
        <w:br/>
      </w:r>
      <w:r>
        <w:rPr>
          <w:rFonts w:hint="eastAsia"/>
        </w:rPr>
        <w:t>　　　　一、一体化变电站销售渠道与网络建设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提高一体化变电站企业竞争力建议</w:t>
      </w:r>
      <w:r>
        <w:rPr>
          <w:rFonts w:hint="eastAsia"/>
        </w:rPr>
        <w:br/>
      </w:r>
      <w:r>
        <w:rPr>
          <w:rFonts w:hint="eastAsia"/>
        </w:rPr>
        <w:t>　　　　一、一体化变电站技术创新与管理优化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一体化变电站品牌战略思考</w:t>
      </w:r>
      <w:r>
        <w:rPr>
          <w:rFonts w:hint="eastAsia"/>
        </w:rPr>
        <w:br/>
      </w:r>
      <w:r>
        <w:rPr>
          <w:rFonts w:hint="eastAsia"/>
        </w:rPr>
        <w:t>　　　　一、一体化变电站品牌建设与维护</w:t>
      </w:r>
      <w:r>
        <w:rPr>
          <w:rFonts w:hint="eastAsia"/>
        </w:rPr>
        <w:br/>
      </w:r>
      <w:r>
        <w:rPr>
          <w:rFonts w:hint="eastAsia"/>
        </w:rPr>
        <w:t>　　　　二、一体化变电站品牌影响力与市场竞争力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中国一体化变电站行业风险与对策</w:t>
      </w:r>
      <w:r>
        <w:rPr>
          <w:rFonts w:hint="eastAsia"/>
        </w:rPr>
        <w:br/>
      </w:r>
      <w:r>
        <w:rPr>
          <w:rFonts w:hint="eastAsia"/>
        </w:rPr>
        <w:t>　　第一节 一体化变电站行业SWOT分析</w:t>
      </w:r>
      <w:r>
        <w:rPr>
          <w:rFonts w:hint="eastAsia"/>
        </w:rPr>
        <w:br/>
      </w:r>
      <w:r>
        <w:rPr>
          <w:rFonts w:hint="eastAsia"/>
        </w:rPr>
        <w:t>　　　　一、一体化变电站行业优势分析</w:t>
      </w:r>
      <w:r>
        <w:rPr>
          <w:rFonts w:hint="eastAsia"/>
        </w:rPr>
        <w:br/>
      </w:r>
      <w:r>
        <w:rPr>
          <w:rFonts w:hint="eastAsia"/>
        </w:rPr>
        <w:t>　　　　二、一体化变电站行业劣势分析</w:t>
      </w:r>
      <w:r>
        <w:rPr>
          <w:rFonts w:hint="eastAsia"/>
        </w:rPr>
        <w:br/>
      </w:r>
      <w:r>
        <w:rPr>
          <w:rFonts w:hint="eastAsia"/>
        </w:rPr>
        <w:t>　　　　三、一体化变电站市场机会探索</w:t>
      </w:r>
      <w:r>
        <w:rPr>
          <w:rFonts w:hint="eastAsia"/>
        </w:rPr>
        <w:br/>
      </w:r>
      <w:r>
        <w:rPr>
          <w:rFonts w:hint="eastAsia"/>
        </w:rPr>
        <w:t>　　　　四、一体化变电站市场威胁评估</w:t>
      </w:r>
      <w:r>
        <w:rPr>
          <w:rFonts w:hint="eastAsia"/>
        </w:rPr>
        <w:br/>
      </w:r>
      <w:r>
        <w:rPr>
          <w:rFonts w:hint="eastAsia"/>
        </w:rPr>
        <w:t>　　第二节 一体化变电站行业风险及对策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2024-2030年中国一体化变电站行业前景与发展趋势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一体化变电站行业发展环境分析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2024-2030年一体化变电站行业发展趋势与方向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一、一体化变电站行业发展方向预测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二、一体化变电站发展趋势分析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2024-2030年一体化变电站行业发展潜力与机遇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一、一体化变电站市场发展潜力评估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二、一体化变电站新兴市场与机遇探索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中智:林:：一体化变电站行业发展建议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2024-2030年中国一体化变电站行业产量预测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2019-2024年中国一体化变电站行业市场需求及增长情况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2024-2030年中国一体化变电站行业市场需求预测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2019-2024年中国一体化变电站行业利润及增长情况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**地区一体化变电站市场规模及增长情况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**地区一体化变电站行业市场需求情况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2019-2024年中国一体化变电站行业出口情况分析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2019-2024年中国一体化变电站行业产品市场价格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2024-2030年中国一体化变电站行业产品市场价格走势预测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一体化变电站重点企业经营情况分析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一体化变电站重点企业经营情况分析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2024-2030年中国一体化变电站市场规模预测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2024-2030年中国一体化变电站行业利润预测</w:t>
      </w:r>
      <w:r>
        <w:rPr>
          <w:rFonts w:hint="eastAsia"/>
        </w:rPr>
        <w:br/>
      </w:r>
      <w:r>
        <w:rPr>
          <w:rFonts w:hint="eastAsia"/>
        </w:rPr>
        <w:t>　　图表 2024年一体化变电站行业壁垒</w:t>
      </w:r>
      <w:r>
        <w:rPr>
          <w:rFonts w:hint="eastAsia"/>
        </w:rPr>
        <w:br/>
      </w:r>
      <w:r>
        <w:rPr>
          <w:rFonts w:hint="eastAsia"/>
        </w:rPr>
        <w:t>　　图表 2024年一体化变电站市场前景分析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2024-2030年中国一体化变电站市场需求预测</w:t>
      </w:r>
      <w:r>
        <w:rPr>
          <w:rFonts w:hint="eastAsia"/>
        </w:rPr>
        <w:br/>
      </w:r>
      <w:r>
        <w:rPr>
          <w:rFonts w:hint="eastAsia"/>
        </w:rPr>
        <w:t>　　图表 2024年一体化变电站发展趋势预测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a0bab3201404d" w:history="1">
        <w:r>
          <w:rPr>
            <w:rStyle w:val="Hyperlink"/>
          </w:rPr>
          <w:t>2024-2030年中国一体化变电站发展现状分析与市场前景预测报告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a0bab3201404d" w:history="1">
        <w:r>
          <w:rPr>
            <w:rStyle w:val="Hyperlink"/>
          </w:rPr>
          <w:t>https://www.20087.com/3/06/YiTiHuaBianDianZhanDeXianZhuangYuFaZhanQianJing.html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8c3932c44c2f" w:history="1">
      <w:r>
        <w:rPr>
          <w:rStyle w:val="Hyperlink"/>
        </w:rPr>
        <w:t>2024-2030年中国一体化变电站发展现状分析与市场前景预测报告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TiHuaBianDianZhanDeXianZhuangYuFaZhanQianJing.html" TargetMode="External" Id="Rf06a0bab3201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TiHuaBianDianZhanDeXianZhuangYuFaZhanQianJing.html" TargetMode="External" Id="R592d8c3932c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2024-08-27T03:20:21Z</dcterms:created>
  <dcterms:modified xsi:type="dcterms:W3CDTF">2024-08-27T04:20:21Z</dcterms:modified>
  <dc:subject>2024-2030年中国一体化变电站发展现状分析与市场前景预测报告</dc:subject>
  <dc:title>2024-2030年中国一体化变电站发展现状分析与市场前景预测报告</dc:title>
  <cp:keywords>2024-2030年中国一体化变电站发展现状分析与市场前景预测报告</cp:keywords>
  <dc:description>2024-2030年中国一体化变电站发展现状分析与市场前景预测报告</dc:description>
</cp:coreProperties>
</file>