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4f7d335484625" w:history="1">
              <w:r>
                <w:rPr>
                  <w:rStyle w:val="Hyperlink"/>
                </w:rPr>
                <w:t>2026-2032年中国文体夹发展现状与市场前景分析报告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4f7d335484625" w:history="1">
              <w:r>
                <w:rPr>
                  <w:rStyle w:val="Hyperlink"/>
                </w:rPr>
                <w:t>2026-2032年中国文体夹发展现状与市场前景分析报告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4f7d335484625" w:history="1">
                <w:r>
                  <w:rPr>
                    <w:rStyle w:val="Hyperlink"/>
                  </w:rPr>
                  <w:t>https://www.20087.com/3/96/WenTiJiaFaZhanQianJingFenXi.html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体夹是办公文具的基础性产品，在数字化办公与绿色消费趋势下焕发出新的增长潜力。目前，该品类正从单一功能性向设计感、环保性与智能化方向演进，采用可回收材料、无胶粘合工艺及模块化组合结构的产品日益受到市场青睐。Z世代与千禧一代已成为消费主力，对高颜值、IP联名及场景化套装的需求，推动文体夹从传统办公耗材向轻奢文创产品转型。供应链方面，长三角与珠三角地区已形成完整的产业集群，自动化生产线与柔性制造技术的普及，使得规模化生产与个性化定制得以并行，有效提升了响应速度与成本控制能力。</w:t>
      </w:r>
      <w:r>
        <w:rPr>
          <w:rFonts w:hint="eastAsia"/>
        </w:rPr>
        <w:br/>
      </w:r>
      <w:r>
        <w:rPr>
          <w:rFonts w:hint="eastAsia"/>
        </w:rPr>
        <w:t>　　未来，文体夹将深度融合智能识别与物联网技术，通过嵌入电子标签实现文件追踪与数字化管理，提升办公场景的智能化水平。市场调研网指出，模块化设计将进一步增强用户复购率与品牌粘性，推动产品向可持续消费模式转型。在国际市场，随着“一带一路”沿线国家对高性价比文具需求的增长，出口导向型企业将迎来新的增长极。同时，线上渠道与社交媒体营销的持续发力，将重塑品牌与消费者的互动方式。具备设计创新能力、绿色制造体系及全渠道布局能力的企业，将在消费升级与产业转型的双重驱动下，实现稳健增长与价值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e4f7d335484625" w:history="1">
        <w:r>
          <w:rPr>
            <w:rStyle w:val="Hyperlink"/>
          </w:rPr>
          <w:t>2026-2032年中国文体夹发展现状与市场前景分析报告</w:t>
        </w:r>
      </w:hyperlink>
      <w:r>
        <w:rPr>
          <w:rFonts w:hint="eastAsia"/>
        </w:rPr>
        <w:t>》，2025年文体夹行业市场规模达 亿元，预计2032年市场规模将达 亿元，期间年均复合增长率（CAGR）达 %。报告基于市场调研数据，系统分析了文体夹行业的市场现状与发展前景。报告从文体夹产业链角度出发，梳理了当前文体夹市场规模、价格走势和供需情况，并对未来几年的增长空间作出预测。研究涵盖了文体夹行业技术发展现状、创新方向以及重点企业的竞争格局，包括文体夹市场集中度和品牌策略分析。报告还针对文体夹细分领域和区域市场展开讨论，客观评估了文体夹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文体夹产品概述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文体夹市场特点分析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文体夹行业发展周期特征分析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中国文体夹行业发展环境分析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中国文体夹行业发展经济环境分析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中国文体夹行业发展政策环境分析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一、文体夹行业政策影响分析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二、相关文体夹行业标准分析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全球文体夹行业市场发展调研分析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全球文体夹行业市场运行环境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全球文体夹行业市场发展情况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一、全球文体夹行业市场供给分析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二、全球文体夹行业市场需求分析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三、全球文体夹行业主要国家地区发展情况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2026-2032年全球文体夹行业市场规模趋势预测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中国文体夹行业市场供需现状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中国文体夹市场现状</w:t>
      </w:r>
      <w:r>
        <w:rPr>
          <w:rFonts w:hint="eastAsia"/>
        </w:rPr>
        <w:br/>
      </w:r>
      <w:r>
        <w:rPr>
          <w:rFonts w:hint="eastAsia"/>
        </w:rPr>
        <w:t>　　第二节 中国文体夹产量情况分析及预测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一、文体夹总体产能规模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二、2020-2025年中国文体夹行业产量统计分析</w:t>
      </w:r>
      <w:r>
        <w:rPr>
          <w:rFonts w:hint="eastAsia"/>
        </w:rPr>
        <w:br/>
      </w:r>
      <w:r>
        <w:rPr>
          <w:rFonts w:hint="eastAsia"/>
        </w:rPr>
        <w:t>　　　　三、文体夹行业区域产量分布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四、2026-2032年中国文体夹行业产量预测</w:t>
      </w:r>
      <w:r>
        <w:rPr>
          <w:rFonts w:hint="eastAsia"/>
        </w:rPr>
        <w:br/>
      </w:r>
      <w:r>
        <w:rPr>
          <w:rFonts w:hint="eastAsia"/>
        </w:rPr>
        <w:t>　　第三节 中国文体夹市场需求分析及预测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一、2020-2025年中国文体夹市场需求统计</w:t>
      </w:r>
      <w:r>
        <w:rPr>
          <w:rFonts w:hint="eastAsia"/>
        </w:rPr>
        <w:br/>
      </w:r>
      <w:r>
        <w:rPr>
          <w:rFonts w:hint="eastAsia"/>
        </w:rPr>
        <w:t>　　　　二、中国文体夹市场需求特点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三、2026-2032年中国文体夹市场需求量预测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2025-2026年文体夹行业技术发展现状及趋势分析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文体夹行业技术发展现状分析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国内外文体夹行业技术差异与原因</w:t>
      </w:r>
      <w:r>
        <w:rPr>
          <w:rFonts w:hint="eastAsia"/>
        </w:rPr>
        <w:br/>
      </w:r>
      <w:r>
        <w:rPr>
          <w:rFonts w:hint="eastAsia"/>
        </w:rPr>
        <w:t>　　第三节 文体夹行业技术发展方向、趋势预测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提升文体夹行业技术能力策略建议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中国文体夹行业现状调研分析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中国文体夹行业发展现状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一、2025-2026年文体夹行业品牌发展现状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二、2025-2026年文体夹行业需求市场现状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三、2025-2026年文体夹市场需求层次分析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四、2025-2026年中国文体夹市场走向分析</w:t>
      </w:r>
      <w:r>
        <w:rPr>
          <w:rFonts w:hint="eastAsia"/>
        </w:rPr>
        <w:br/>
      </w:r>
      <w:r>
        <w:rPr>
          <w:rFonts w:hint="eastAsia"/>
        </w:rPr>
        <w:t>　　第二节 中国文体夹行业存在的问题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一、2025-2026年文体夹产品市场存在的主要问题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二、2025-2026年国内文体夹产品市场的三大瓶颈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三、2025-2026年文体夹产品市场遭遇的规模难题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对中国文体夹市场的分析及思考</w:t>
      </w:r>
      <w:r>
        <w:rPr>
          <w:rFonts w:hint="eastAsia"/>
        </w:rPr>
        <w:br/>
      </w:r>
      <w:r>
        <w:rPr>
          <w:rFonts w:hint="eastAsia"/>
        </w:rPr>
        <w:t>　　　　一、文体夹市场特点</w:t>
      </w:r>
      <w:r>
        <w:rPr>
          <w:rFonts w:hint="eastAsia"/>
        </w:rPr>
        <w:br/>
      </w:r>
      <w:r>
        <w:rPr>
          <w:rFonts w:hint="eastAsia"/>
        </w:rPr>
        <w:t>　　　　二、文体夹市场分析</w:t>
      </w:r>
      <w:r>
        <w:rPr>
          <w:rFonts w:hint="eastAsia"/>
        </w:rPr>
        <w:br/>
      </w:r>
      <w:r>
        <w:rPr>
          <w:rFonts w:hint="eastAsia"/>
        </w:rPr>
        <w:t>　　　　三、文体夹市场变化的方向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四、中国文体夹行业发展的新思路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五、对中国文体夹行业发展的思考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2020-2025年中国文体夹产品市场进出口数据分析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2020-2025年中国文体夹产品出口统计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2020-2025年中国文体夹产品进口统计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2020-2025年中国文体夹产品进出口价格对比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中国文体夹主要进口来源地及出口目的地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文体夹行业细分产品调研</w:t>
      </w:r>
      <w:r>
        <w:rPr>
          <w:rFonts w:hint="eastAsia"/>
        </w:rPr>
        <w:br/>
      </w:r>
      <w:r>
        <w:rPr>
          <w:rFonts w:hint="eastAsia"/>
        </w:rPr>
        <w:t>　　第一节 文体夹细分产品结构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2020-2025年中国文体夹行业竞争态势分析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2025年文体夹行业集中度分析</w:t>
      </w:r>
      <w:r>
        <w:rPr>
          <w:rFonts w:hint="eastAsia"/>
        </w:rPr>
        <w:br/>
      </w:r>
      <w:r>
        <w:rPr>
          <w:rFonts w:hint="eastAsia"/>
        </w:rPr>
        <w:t>　　　　一、文体夹市场集中度分析</w:t>
      </w:r>
      <w:r>
        <w:rPr>
          <w:rFonts w:hint="eastAsia"/>
        </w:rPr>
        <w:br/>
      </w:r>
      <w:r>
        <w:rPr>
          <w:rFonts w:hint="eastAsia"/>
        </w:rPr>
        <w:t>　　　　二、文体夹企业分布区域集中度分析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三、文体夹区域消费集中度分析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2020-2025年文体夹主要企业竞争力分析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2025年文体夹行业竞争格局分析</w:t>
      </w:r>
      <w:r>
        <w:rPr>
          <w:rFonts w:hint="eastAsia"/>
        </w:rPr>
        <w:br/>
      </w:r>
      <w:r>
        <w:rPr>
          <w:rFonts w:hint="eastAsia"/>
        </w:rPr>
        <w:t>　　　　一、文体夹行业竞争分析</w:t>
      </w:r>
      <w:r>
        <w:rPr>
          <w:rFonts w:hint="eastAsia"/>
        </w:rPr>
        <w:br/>
      </w:r>
      <w:r>
        <w:rPr>
          <w:rFonts w:hint="eastAsia"/>
        </w:rPr>
        <w:t>　　　　二、中外文体夹产品竞争分析</w:t>
      </w:r>
      <w:r>
        <w:rPr>
          <w:rFonts w:hint="eastAsia"/>
        </w:rPr>
        <w:br/>
      </w:r>
      <w:r>
        <w:rPr>
          <w:rFonts w:hint="eastAsia"/>
        </w:rPr>
        <w:t>　　　　三、国内文体夹行业重点企业发展动向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文体夹行业上下游产业链发展情况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文体夹上游产业发展分析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文体夹下游产业发展分析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文体夹行业重点企业竞争力分析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三、企业文体夹经营状况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三、企业文体夹经营状况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三、企业文体夹经营状况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三、企业文体夹经营状况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三、企业文体夹经营状况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三、企业文体夹经营状况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文体夹企业管理策略建议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提高文体夹企业竞争力的策略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一、提高中国文体夹企业核心竞争力的对策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二、文体夹企业提升竞争力的主要方向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三、影响文体夹企业核心竞争力的因素及提升途径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四、提高文体夹企业竞争力的策略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对中国文体夹品牌的战略思考</w:t>
      </w:r>
      <w:r>
        <w:rPr>
          <w:rFonts w:hint="eastAsia"/>
        </w:rPr>
        <w:br/>
      </w:r>
      <w:r>
        <w:rPr>
          <w:rFonts w:hint="eastAsia"/>
        </w:rPr>
        <w:t>　　　　一、文体夹实施品牌战略的意义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二、文体夹企业品牌的现状分析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三、中国文体夹企业的品牌战略</w:t>
      </w:r>
      <w:r>
        <w:rPr>
          <w:rFonts w:hint="eastAsia"/>
        </w:rPr>
        <w:br/>
      </w:r>
      <w:r>
        <w:rPr>
          <w:rFonts w:hint="eastAsia"/>
        </w:rPr>
        <w:t>　　　　四、文体夹品牌战略管理的策略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文体夹行业发展趋势及投资风险预警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2026年文体夹市场前景分析</w:t>
      </w:r>
      <w:r>
        <w:rPr>
          <w:rFonts w:hint="eastAsia"/>
        </w:rPr>
        <w:br/>
      </w:r>
      <w:r>
        <w:rPr>
          <w:rFonts w:hint="eastAsia"/>
        </w:rPr>
        <w:t>　　第二节 2026年文体夹行业发展趋势预测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影响文体夹行业发展的主要因素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一、2026年影响文体夹行业运行的有利因素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二、2026年影响文体夹行业运行的稳定因素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三、2026年影响文体夹行业运行的不利因素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四、2026年中国文体夹行业发展面临的挑战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五、2026年中国文体夹行业发展面临的机遇</w:t>
      </w:r>
      <w:r>
        <w:rPr>
          <w:rFonts w:hint="eastAsia"/>
        </w:rPr>
        <w:br/>
      </w:r>
      <w:r>
        <w:rPr>
          <w:rFonts w:hint="eastAsia"/>
        </w:rPr>
        <w:t>　　第四节 文体夹行业投资风险预警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一、2026年文体夹行业市场风险及控制策略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二、2026年文体夹行业政策风险及控制策略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三、2026年文体夹行业经营风险及控制策略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四、2026年文体夹同业竞争风险及控制策略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五、2026年文体夹行业其他风险及控制策略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文体夹市场研究结论</w:t>
      </w:r>
      <w:r>
        <w:rPr>
          <w:rFonts w:hint="eastAsia"/>
        </w:rPr>
        <w:br/>
      </w:r>
      <w:r>
        <w:rPr>
          <w:rFonts w:hint="eastAsia"/>
        </w:rPr>
        <w:t>　　第二节 文体夹子行业研究结论</w:t>
      </w:r>
      <w:r>
        <w:rPr>
          <w:rFonts w:hint="eastAsia"/>
        </w:rPr>
        <w:br/>
      </w:r>
      <w:r>
        <w:rPr>
          <w:rFonts w:hint="eastAsia"/>
        </w:rPr>
        <w:t>　　第三节 中智.林　文体夹市场发展建议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文体夹行业类别</w:t>
      </w:r>
      <w:r>
        <w:rPr>
          <w:rFonts w:hint="eastAsia"/>
        </w:rPr>
        <w:br/>
      </w:r>
      <w:r>
        <w:rPr>
          <w:rFonts w:hint="eastAsia"/>
        </w:rPr>
        <w:t>　　图表 文体夹行业产业链调研</w:t>
      </w:r>
      <w:r>
        <w:rPr>
          <w:rFonts w:hint="eastAsia"/>
        </w:rPr>
        <w:br/>
      </w:r>
      <w:r>
        <w:rPr>
          <w:rFonts w:hint="eastAsia"/>
        </w:rPr>
        <w:t>　　图表 文体夹行业现状</w:t>
      </w:r>
      <w:r>
        <w:rPr>
          <w:rFonts w:hint="eastAsia"/>
        </w:rPr>
        <w:br/>
      </w:r>
      <w:r>
        <w:rPr>
          <w:rFonts w:hint="eastAsia"/>
        </w:rPr>
        <w:t>　　图表 文体夹行业标准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2020-2025年中国文体夹行业市场规模</w:t>
      </w:r>
      <w:r>
        <w:rPr>
          <w:rFonts w:hint="eastAsia"/>
        </w:rPr>
        <w:br/>
      </w:r>
      <w:r>
        <w:rPr>
          <w:rFonts w:hint="eastAsia"/>
        </w:rPr>
        <w:t>　　图表 2025年中国文体夹行业产能</w:t>
      </w:r>
      <w:r>
        <w:rPr>
          <w:rFonts w:hint="eastAsia"/>
        </w:rPr>
        <w:br/>
      </w:r>
      <w:r>
        <w:rPr>
          <w:rFonts w:hint="eastAsia"/>
        </w:rPr>
        <w:t>　　图表 2020-2025年中国文体夹行业产量统计</w:t>
      </w:r>
      <w:r>
        <w:rPr>
          <w:rFonts w:hint="eastAsia"/>
        </w:rPr>
        <w:br/>
      </w:r>
      <w:r>
        <w:rPr>
          <w:rFonts w:hint="eastAsia"/>
        </w:rPr>
        <w:t>　　图表 文体夹行业动态</w:t>
      </w:r>
      <w:r>
        <w:rPr>
          <w:rFonts w:hint="eastAsia"/>
        </w:rPr>
        <w:br/>
      </w:r>
      <w:r>
        <w:rPr>
          <w:rFonts w:hint="eastAsia"/>
        </w:rPr>
        <w:t>　　图表 2020-2025年中国文体夹市场需求量</w:t>
      </w:r>
      <w:r>
        <w:rPr>
          <w:rFonts w:hint="eastAsia"/>
        </w:rPr>
        <w:br/>
      </w:r>
      <w:r>
        <w:rPr>
          <w:rFonts w:hint="eastAsia"/>
        </w:rPr>
        <w:t>　　图表 2025年中国文体夹行业需求区域调研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2020-2025年中国文体夹行情</w:t>
      </w:r>
      <w:r>
        <w:rPr>
          <w:rFonts w:hint="eastAsia"/>
        </w:rPr>
        <w:br/>
      </w:r>
      <w:r>
        <w:rPr>
          <w:rFonts w:hint="eastAsia"/>
        </w:rPr>
        <w:t>　　图表 2020-2025年中国文体夹价格走势图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2020-2025年中国文体夹行业销售收入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2020-2025年中国文体夹行业盈利情况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2020-2025年中国文体夹行业利润总额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2020-2025年中国文体夹进口统计</w:t>
      </w:r>
      <w:r>
        <w:rPr>
          <w:rFonts w:hint="eastAsia"/>
        </w:rPr>
        <w:br/>
      </w:r>
      <w:r>
        <w:rPr>
          <w:rFonts w:hint="eastAsia"/>
        </w:rPr>
        <w:t>　　图表 2020-2025年中国文体夹出口统计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2020-2025年中国文体夹行业企业数量统计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**地区文体夹市场规模</w:t>
      </w:r>
      <w:r>
        <w:rPr>
          <w:rFonts w:hint="eastAsia"/>
        </w:rPr>
        <w:br/>
      </w:r>
      <w:r>
        <w:rPr>
          <w:rFonts w:hint="eastAsia"/>
        </w:rPr>
        <w:t>　　图表 **地区文体夹行业市场需求</w:t>
      </w:r>
      <w:r>
        <w:rPr>
          <w:rFonts w:hint="eastAsia"/>
        </w:rPr>
        <w:br/>
      </w:r>
      <w:r>
        <w:rPr>
          <w:rFonts w:hint="eastAsia"/>
        </w:rPr>
        <w:t>　　图表 **地区文体夹市场调研</w:t>
      </w:r>
      <w:r>
        <w:rPr>
          <w:rFonts w:hint="eastAsia"/>
        </w:rPr>
        <w:br/>
      </w:r>
      <w:r>
        <w:rPr>
          <w:rFonts w:hint="eastAsia"/>
        </w:rPr>
        <w:t>　　图表 **地区文体夹行业市场需求分析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**地区文体夹市场规模</w:t>
      </w:r>
      <w:r>
        <w:rPr>
          <w:rFonts w:hint="eastAsia"/>
        </w:rPr>
        <w:br/>
      </w:r>
      <w:r>
        <w:rPr>
          <w:rFonts w:hint="eastAsia"/>
        </w:rPr>
        <w:t>　　图表 **地区文体夹行业市场需求</w:t>
      </w:r>
      <w:r>
        <w:rPr>
          <w:rFonts w:hint="eastAsia"/>
        </w:rPr>
        <w:br/>
      </w:r>
      <w:r>
        <w:rPr>
          <w:rFonts w:hint="eastAsia"/>
        </w:rPr>
        <w:t>　　图表 **地区文体夹市场调研</w:t>
      </w:r>
      <w:r>
        <w:rPr>
          <w:rFonts w:hint="eastAsia"/>
        </w:rPr>
        <w:br/>
      </w:r>
      <w:r>
        <w:rPr>
          <w:rFonts w:hint="eastAsia"/>
        </w:rPr>
        <w:t>　　图表 **地区文体夹行业市场需求分析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文体夹行业竞争对手分析</w:t>
      </w:r>
      <w:r>
        <w:rPr>
          <w:rFonts w:hint="eastAsia"/>
        </w:rPr>
        <w:br/>
      </w:r>
      <w:r>
        <w:rPr>
          <w:rFonts w:hint="eastAsia"/>
        </w:rPr>
        <w:t>　　图表 文体夹重点企业（一）基本信息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文体夹重点企业（一）经营情况分析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文体夹重点企业（一）主要经济指标情况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文体夹重点企业（一）盈利能力情况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文体夹重点企业（一）偿债能力情况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文体夹重点企业（一）运营能力情况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文体夹重点企业（一）成长能力情况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文体夹重点企业（二）基本信息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文体夹重点企业（二）经营情况分析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文体夹重点企业（二）主要经济指标情况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文体夹重点企业（二）盈利能力情况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文体夹重点企业（二）偿债能力情况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文体夹重点企业（二）运营能力情况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文体夹重点企业（二）成长能力情况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文体夹重点企业（三）基本信息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文体夹重点企业（三）经营情况分析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文体夹重点企业（三）主要经济指标情况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文体夹重点企业（三）盈利能力情况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文体夹重点企业（三）偿债能力情况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文体夹重点企业（三）运营能力情况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文体夹重点企业（三）成长能力情况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2026-2032年中国文体夹行业产能预测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2026-2032年中国文体夹行业产量预测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2026-2032年中国文体夹市场需求预测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2026-2032年中国文体夹行业市场规模预测</w:t>
      </w:r>
      <w:r>
        <w:rPr>
          <w:rFonts w:hint="eastAsia"/>
        </w:rPr>
        <w:br/>
      </w:r>
      <w:r>
        <w:rPr>
          <w:rFonts w:hint="eastAsia"/>
        </w:rPr>
        <w:t>　　图表 文体夹行业准入条件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2026-2032年中国文体夹市场前景</w:t>
      </w:r>
      <w:r>
        <w:rPr>
          <w:rFonts w:hint="eastAsia"/>
        </w:rPr>
        <w:br/>
      </w:r>
      <w:r>
        <w:rPr>
          <w:rFonts w:hint="eastAsia"/>
        </w:rPr>
        <w:t>　　图表 2026-2032年中国文体夹行业信息化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2026-2032年中国文体夹行业风险分析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2026-2032年中国文体夹行业发展趋势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4f7d335484625" w:history="1">
        <w:r>
          <w:rPr>
            <w:rStyle w:val="Hyperlink"/>
          </w:rPr>
          <w:t>2026-2032年中国文体夹发展现状与市场前景分析报告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4f7d335484625" w:history="1">
        <w:r>
          <w:rPr>
            <w:rStyle w:val="Hyperlink"/>
          </w:rPr>
          <w:t>https://www.20087.com/3/96/WenTiJiaFaZhanQianJingFenXi.html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热点：夹书的夹子叫什么名字、笔夹是什么、夹纸的夹子叫什么、夹文件的夹子有几种、钢结构夹板是什么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e2c94359b4099" w:history="1">
      <w:r>
        <w:rPr>
          <w:rStyle w:val="Hyperlink"/>
        </w:rPr>
        <w:t>2026-2032年中国文体夹发展现状与市场前景分析报告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enTiJiaFaZhanQianJingFenXi.html" TargetMode="External" Id="R4fe4f7d33548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enTiJiaFaZhanQianJingFenXi.html" TargetMode="External" Id="Rdd6e2c94359b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2026-06-04T23:56:54Z</dcterms:created>
  <dcterms:modified xsi:type="dcterms:W3CDTF">2026-06-05T00:56:54Z</dcterms:modified>
  <dc:subject>2026-2032年中国文体夹发展现状与市场前景分析报告</dc:subject>
  <dc:title>2026-2032年中国文体夹发展现状与市场前景分析报告</dc:title>
  <cp:keywords>2026-2032年中国文体夹发展现状与市场前景分析报告</cp:keywords>
  <dc:description>2026-2032年中国文体夹发展现状与市场前景分析报告</dc:description>
</cp:coreProperties>
</file>