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be859313b47ab" w:history="1">
              <w:r>
                <w:rPr>
                  <w:rStyle w:val="Hyperlink"/>
                </w:rPr>
                <w:t>中国金融IT行业现状分析与发展前景研究报告（2024年版）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be859313b47ab" w:history="1">
              <w:r>
                <w:rPr>
                  <w:rStyle w:val="Hyperlink"/>
                </w:rPr>
                <w:t>中国金融IT行业现状分析与发展前景研究报告（2024年版）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be859313b47ab" w:history="1">
                <w:r>
                  <w:rPr>
                    <w:rStyle w:val="Hyperlink"/>
                  </w:rPr>
                  <w:t>https://www.20087.com/3/16/JinRongITDeXianZhuangHeFaZhanQuS.html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涵盖了支付系统、风险管理、数据分析和客户服务等多个方面，是现代金融业数字化转型的核心驱动力。近年来，云计算、大数据、人工智能和区块链等前沿技术的引入，极大地丰富了金融IT的内涵。金融机构通过构建开放平台和API接口，加速了产品创新和服务升级，提升了客户体验。</w:t>
      </w:r>
      <w:r>
        <w:rPr>
          <w:rFonts w:hint="eastAsia"/>
        </w:rPr>
        <w:br/>
      </w:r>
      <w:r>
        <w:rPr>
          <w:rFonts w:hint="eastAsia"/>
        </w:rPr>
        <w:t>　　未来，金融IT将更加聚焦于生态建设和数据安全。通过建立跨行业合作网络，金融机构将打造更加开放和互联的金融生态，促进金融科技创新和普惠金融发展。同时，面对日益严峻的网络安全挑战，加强数据隐私保护和反欺诈技术将成为行业共识，确保金融交易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be859313b47ab" w:history="1">
        <w:r>
          <w:rPr>
            <w:rStyle w:val="Hyperlink"/>
          </w:rPr>
          <w:t>中国金融IT行业现状分析与发展前景研究报告（2024年版）</w:t>
        </w:r>
      </w:hyperlink>
      <w:r>
        <w:rPr>
          <w:rFonts w:hint="eastAsia"/>
        </w:rPr>
        <w:t>》对金融IT行业相关因素进行具体调查、研究、分析，洞察金融IT行业今后的发展方向、金融IT行业竞争格局的演变趋势以及金融IT技术标准、金融IT市场规模、金融IT行业潜在问题与金融IT行业发展的症结所在，评估金融IT行业投资价值、金融IT效果效益程度，提出建设性意见建议，为金融IT行业投资决策者和金融IT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2024年世界金融IT行业发展态势分析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2024年世界金融IT市场发展状况分析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一、世界金融IT行业特点分析</w:t>
      </w:r>
      <w:r>
        <w:rPr>
          <w:rFonts w:hint="eastAsia"/>
        </w:rPr>
        <w:br/>
      </w:r>
      <w:r>
        <w:rPr>
          <w:rFonts w:hint="eastAsia"/>
        </w:rPr>
        <w:t>　　　　二、世界金融IT市场需求分析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2024年全球金融IT市场分析</w:t>
      </w:r>
      <w:r>
        <w:rPr>
          <w:rFonts w:hint="eastAsia"/>
        </w:rPr>
        <w:br/>
      </w:r>
      <w:r>
        <w:rPr>
          <w:rFonts w:hint="eastAsia"/>
        </w:rPr>
        <w:t>　　　　一、2024年全球金融IT需求分析</w:t>
      </w:r>
      <w:r>
        <w:rPr>
          <w:rFonts w:hint="eastAsia"/>
        </w:rPr>
        <w:br/>
      </w:r>
      <w:r>
        <w:rPr>
          <w:rFonts w:hint="eastAsia"/>
        </w:rPr>
        <w:t>　　　　二、2024年全球金融IT产销分析</w:t>
      </w:r>
      <w:r>
        <w:rPr>
          <w:rFonts w:hint="eastAsia"/>
        </w:rPr>
        <w:br/>
      </w:r>
      <w:r>
        <w:rPr>
          <w:rFonts w:hint="eastAsia"/>
        </w:rPr>
        <w:t>　　　　三、2024年中外金融IT市场对比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我国金融IT行业发展现状</w:t>
      </w:r>
      <w:r>
        <w:rPr>
          <w:rFonts w:hint="eastAsia"/>
        </w:rPr>
        <w:br/>
      </w:r>
      <w:r>
        <w:rPr>
          <w:rFonts w:hint="eastAsia"/>
        </w:rPr>
        <w:t>　　第一节 我国金融IT行业发展现状</w:t>
      </w:r>
      <w:r>
        <w:rPr>
          <w:rFonts w:hint="eastAsia"/>
        </w:rPr>
        <w:br/>
      </w:r>
      <w:r>
        <w:rPr>
          <w:rFonts w:hint="eastAsia"/>
        </w:rPr>
        <w:t>　　　　一、金融IT行业品牌发展现状</w:t>
      </w:r>
      <w:r>
        <w:rPr>
          <w:rFonts w:hint="eastAsia"/>
        </w:rPr>
        <w:br/>
      </w:r>
      <w:r>
        <w:rPr>
          <w:rFonts w:hint="eastAsia"/>
        </w:rPr>
        <w:t>　　　　二、金融IT行业消费市场现状</w:t>
      </w:r>
      <w:r>
        <w:rPr>
          <w:rFonts w:hint="eastAsia"/>
        </w:rPr>
        <w:br/>
      </w:r>
      <w:r>
        <w:rPr>
          <w:rFonts w:hint="eastAsia"/>
        </w:rPr>
        <w:t>　　　　三、金融IT市场消费层次分析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四、我国金融IT市场走向分析</w:t>
      </w:r>
      <w:r>
        <w:rPr>
          <w:rFonts w:hint="eastAsia"/>
        </w:rPr>
        <w:br/>
      </w:r>
      <w:r>
        <w:rPr>
          <w:rFonts w:hint="eastAsia"/>
        </w:rPr>
        <w:t>　　第二节 2019-2024年金融IT行业发展情况分析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一、2024年金融IT行业发展特点分析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二、2024年金融IT行业发展情况</w:t>
      </w:r>
      <w:r>
        <w:rPr>
          <w:rFonts w:hint="eastAsia"/>
        </w:rPr>
        <w:br/>
      </w:r>
      <w:r>
        <w:rPr>
          <w:rFonts w:hint="eastAsia"/>
        </w:rPr>
        <w:t>　　第三节 2024年金融IT行业运行分析</w:t>
      </w:r>
      <w:r>
        <w:rPr>
          <w:rFonts w:hint="eastAsia"/>
        </w:rPr>
        <w:br/>
      </w:r>
      <w:r>
        <w:rPr>
          <w:rFonts w:hint="eastAsia"/>
        </w:rPr>
        <w:t>　　　　一、2024年金融IT行业产销运行分析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二、2024年金融IT行业利润情况分析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三、2024年金融IT行业发展周期分析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四、2024-2030年金融IT行业发展机遇分析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五、2024-2030年金融IT行业利润增速预测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对中国金融IT市场的分析及思考</w:t>
      </w:r>
      <w:r>
        <w:rPr>
          <w:rFonts w:hint="eastAsia"/>
        </w:rPr>
        <w:br/>
      </w:r>
      <w:r>
        <w:rPr>
          <w:rFonts w:hint="eastAsia"/>
        </w:rPr>
        <w:t>　　　　一、金融IT市场特点</w:t>
      </w:r>
      <w:r>
        <w:rPr>
          <w:rFonts w:hint="eastAsia"/>
        </w:rPr>
        <w:br/>
      </w:r>
      <w:r>
        <w:rPr>
          <w:rFonts w:hint="eastAsia"/>
        </w:rPr>
        <w:t>　　　　二、金融IT市场分析</w:t>
      </w:r>
      <w:r>
        <w:rPr>
          <w:rFonts w:hint="eastAsia"/>
        </w:rPr>
        <w:br/>
      </w:r>
      <w:r>
        <w:rPr>
          <w:rFonts w:hint="eastAsia"/>
        </w:rPr>
        <w:t>　　　　三、金融IT市场变化的方向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四、中国金融IT产业发展的新思路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五、对中国金融IT产业发展的思考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2024年中国金融IT市场运行态势剖析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2024年中国金融IT市场动态分析</w:t>
      </w:r>
      <w:r>
        <w:rPr>
          <w:rFonts w:hint="eastAsia"/>
        </w:rPr>
        <w:br/>
      </w:r>
      <w:r>
        <w:rPr>
          <w:rFonts w:hint="eastAsia"/>
        </w:rPr>
        <w:t>　　　　一、金融IT行业新动态</w:t>
      </w:r>
      <w:r>
        <w:rPr>
          <w:rFonts w:hint="eastAsia"/>
        </w:rPr>
        <w:br/>
      </w:r>
      <w:r>
        <w:rPr>
          <w:rFonts w:hint="eastAsia"/>
        </w:rPr>
        <w:t>　　　　二、金融IT主要品牌动态</w:t>
      </w:r>
      <w:r>
        <w:rPr>
          <w:rFonts w:hint="eastAsia"/>
        </w:rPr>
        <w:br/>
      </w:r>
      <w:r>
        <w:rPr>
          <w:rFonts w:hint="eastAsia"/>
        </w:rPr>
        <w:t>　　　　三、金融IT行业消费者需求新动态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2024年中国金融IT市场运营格局分析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2024年中国金融IT市场价格分析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金融IT行业经济运行分析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2024年金融IT行业主要经济指标分析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一、2024年金融IT行业主要经济指标分析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2024年我国金融IT行业绩效分析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中国金融IT行业消费市场分析</w:t>
      </w:r>
      <w:r>
        <w:rPr>
          <w:rFonts w:hint="eastAsia"/>
        </w:rPr>
        <w:br/>
      </w:r>
      <w:r>
        <w:rPr>
          <w:rFonts w:hint="eastAsia"/>
        </w:rPr>
        <w:t>　　第一节 金融IT市场消费需求分析</w:t>
      </w:r>
      <w:r>
        <w:rPr>
          <w:rFonts w:hint="eastAsia"/>
        </w:rPr>
        <w:br/>
      </w:r>
      <w:r>
        <w:rPr>
          <w:rFonts w:hint="eastAsia"/>
        </w:rPr>
        <w:t>　　　　一、金融IT市场的消费需求变化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二、金融IT行业的需求情况分析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三、2024年金融IT品牌市场消费需求分析</w:t>
      </w:r>
      <w:r>
        <w:rPr>
          <w:rFonts w:hint="eastAsia"/>
        </w:rPr>
        <w:br/>
      </w:r>
      <w:r>
        <w:rPr>
          <w:rFonts w:hint="eastAsia"/>
        </w:rPr>
        <w:t>　　第二节 金融IT消费市场状况分析</w:t>
      </w:r>
      <w:r>
        <w:rPr>
          <w:rFonts w:hint="eastAsia"/>
        </w:rPr>
        <w:br/>
      </w:r>
      <w:r>
        <w:rPr>
          <w:rFonts w:hint="eastAsia"/>
        </w:rPr>
        <w:t>　　　　一、金融IT行业消费特点</w:t>
      </w:r>
      <w:r>
        <w:rPr>
          <w:rFonts w:hint="eastAsia"/>
        </w:rPr>
        <w:br/>
      </w:r>
      <w:r>
        <w:rPr>
          <w:rFonts w:hint="eastAsia"/>
        </w:rPr>
        <w:t>　　　　二、金融IT行业消费分析</w:t>
      </w:r>
      <w:r>
        <w:rPr>
          <w:rFonts w:hint="eastAsia"/>
        </w:rPr>
        <w:br/>
      </w:r>
      <w:r>
        <w:rPr>
          <w:rFonts w:hint="eastAsia"/>
        </w:rPr>
        <w:t>　　　　三、金融IT行业消费结构分析</w:t>
      </w:r>
      <w:r>
        <w:rPr>
          <w:rFonts w:hint="eastAsia"/>
        </w:rPr>
        <w:br/>
      </w:r>
      <w:r>
        <w:rPr>
          <w:rFonts w:hint="eastAsia"/>
        </w:rPr>
        <w:t>　　　　四、金融IT行业消费的市场变化</w:t>
      </w:r>
      <w:r>
        <w:rPr>
          <w:rFonts w:hint="eastAsia"/>
        </w:rPr>
        <w:br/>
      </w:r>
      <w:r>
        <w:rPr>
          <w:rFonts w:hint="eastAsia"/>
        </w:rPr>
        <w:t>　　　　五、金融IT市场的消费方向</w:t>
      </w:r>
      <w:r>
        <w:rPr>
          <w:rFonts w:hint="eastAsia"/>
        </w:rPr>
        <w:br/>
      </w:r>
      <w:r>
        <w:rPr>
          <w:rFonts w:hint="eastAsia"/>
        </w:rPr>
        <w:t>　　第三节 金融IT行业产品的品牌市场调查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五、金融IT行业品牌忠诚度调查</w:t>
      </w:r>
      <w:r>
        <w:rPr>
          <w:rFonts w:hint="eastAsia"/>
        </w:rPr>
        <w:br/>
      </w:r>
      <w:r>
        <w:rPr>
          <w:rFonts w:hint="eastAsia"/>
        </w:rPr>
        <w:t>　　　　六、金融IT行业品牌市场占有率调查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我国金融IT行业市场调查分析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2024年我国金融IT行业市场宏观分析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2024年中国金融IT行业市场微观分析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金融IT行业上下游产业分析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四、行业竞争状况及其对金融IT行业的意义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四、行业新动态及其对金融IT行业的影响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五、行业竞争状况及其对金融IT行业的意义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金融IT行业竞争格局分析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中国金融IT行业竞争格局综述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一、2024年金融IT行业集中度</w:t>
      </w:r>
      <w:r>
        <w:rPr>
          <w:rFonts w:hint="eastAsia"/>
        </w:rPr>
        <w:br/>
      </w:r>
      <w:r>
        <w:rPr>
          <w:rFonts w:hint="eastAsia"/>
        </w:rPr>
        <w:t>　　　　二、2024年金融IT行业竞争程度</w:t>
      </w:r>
      <w:r>
        <w:rPr>
          <w:rFonts w:hint="eastAsia"/>
        </w:rPr>
        <w:br/>
      </w:r>
      <w:r>
        <w:rPr>
          <w:rFonts w:hint="eastAsia"/>
        </w:rPr>
        <w:t>　　　　三、2024年金融IT企业与品牌数量</w:t>
      </w:r>
      <w:r>
        <w:rPr>
          <w:rFonts w:hint="eastAsia"/>
        </w:rPr>
        <w:br/>
      </w:r>
      <w:r>
        <w:rPr>
          <w:rFonts w:hint="eastAsia"/>
        </w:rPr>
        <w:t>　　　　四、2024年金融IT行业竞争格局分析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2019-2024年金融IT行业竞争格局分析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一、2019-2024年国内外金融IT行业竞争分析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二、2019-2024年我国金融IT市场竞争分析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金融IT企业竞争策略分析</w:t>
      </w:r>
      <w:r>
        <w:rPr>
          <w:rFonts w:hint="eastAsia"/>
        </w:rPr>
        <w:br/>
      </w:r>
      <w:r>
        <w:rPr>
          <w:rFonts w:hint="eastAsia"/>
        </w:rPr>
        <w:t>　　第一节 金融IT市场竞争策略分析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一、2024年金融IT市场增长潜力分析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二、2024年金融IT主要潜力品种分析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三、现有金融IT市场竞争策略分析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四、潜力金融IT竞争策略选择</w:t>
      </w:r>
      <w:r>
        <w:rPr>
          <w:rFonts w:hint="eastAsia"/>
        </w:rPr>
        <w:br/>
      </w:r>
      <w:r>
        <w:rPr>
          <w:rFonts w:hint="eastAsia"/>
        </w:rPr>
        <w:t>　　第二节 金融IT企业竞争策略分析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一、2024-2030年我国金融IT市场竞争趋势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二、2024-2030年金融IT行业竞争格局展望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三、2024-2030年金融IT行业竞争策略分析</w:t>
      </w:r>
      <w:r>
        <w:rPr>
          <w:rFonts w:hint="eastAsia"/>
        </w:rPr>
        <w:br/>
      </w:r>
      <w:r>
        <w:rPr>
          <w:rFonts w:hint="eastAsia"/>
        </w:rPr>
        <w:t>　　第三节 金融IT行业发展机会分析</w:t>
      </w:r>
      <w:r>
        <w:rPr>
          <w:rFonts w:hint="eastAsia"/>
        </w:rPr>
        <w:br/>
      </w:r>
      <w:r>
        <w:rPr>
          <w:rFonts w:hint="eastAsia"/>
        </w:rPr>
        <w:t>　　第四节 金融IT行业发展风险分析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重点金融IT企业竞争分析</w:t>
      </w:r>
      <w:r>
        <w:rPr>
          <w:rFonts w:hint="eastAsia"/>
        </w:rPr>
        <w:br/>
      </w:r>
      <w:r>
        <w:rPr>
          <w:rFonts w:hint="eastAsia"/>
        </w:rPr>
        <w:t>　　第一节 高伟达软件股份有限公司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北京软通动力信息技术有限公司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上海华腾软件系统有限公司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金融IT行业发展趋势分析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我国金融IT行业前景与机遇分析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一、我国金融IT行业发展前景</w:t>
      </w:r>
      <w:r>
        <w:rPr>
          <w:rFonts w:hint="eastAsia"/>
        </w:rPr>
        <w:br/>
      </w:r>
      <w:r>
        <w:rPr>
          <w:rFonts w:hint="eastAsia"/>
        </w:rPr>
        <w:t>　　　　二、我国金融IT发展机遇分析</w:t>
      </w:r>
      <w:r>
        <w:rPr>
          <w:rFonts w:hint="eastAsia"/>
        </w:rPr>
        <w:br/>
      </w:r>
      <w:r>
        <w:rPr>
          <w:rFonts w:hint="eastAsia"/>
        </w:rPr>
        <w:t>　　　　三、2024年金融IT行业的发展机遇分析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2024-2030年中国金融IT市场趋势分析</w:t>
      </w:r>
      <w:r>
        <w:rPr>
          <w:rFonts w:hint="eastAsia"/>
        </w:rPr>
        <w:br/>
      </w:r>
      <w:r>
        <w:rPr>
          <w:rFonts w:hint="eastAsia"/>
        </w:rPr>
        <w:t>　　　　一、2024年金融IT市场趋势总结</w:t>
      </w:r>
      <w:r>
        <w:rPr>
          <w:rFonts w:hint="eastAsia"/>
        </w:rPr>
        <w:br/>
      </w:r>
      <w:r>
        <w:rPr>
          <w:rFonts w:hint="eastAsia"/>
        </w:rPr>
        <w:t>　　　　二、2024年金融IT行业发展趋势分析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三、2024-2030年金融IT市场发展空间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四、2024-2030年金融IT产业政策趋向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五、2024-2030年金融IT行业技术革新趋势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六、2024-2030年金融IT价格走势分析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七、2024-2030年国际环境对金融IT行业的影响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金融IT行业发展趋势与投资战略研究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金融IT市场发展潜力分析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金融IT行业发展趋势分析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金融IT行业发展战略研究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对我国金融IT品牌的战略思考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二、金融IT实施品牌战略的意义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三、金融IT企业品牌的现状分析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四、我国金融IT企业的品牌战略</w:t>
      </w:r>
      <w:r>
        <w:rPr>
          <w:rFonts w:hint="eastAsia"/>
        </w:rPr>
        <w:br/>
      </w:r>
      <w:r>
        <w:rPr>
          <w:rFonts w:hint="eastAsia"/>
        </w:rPr>
        <w:t>　　　　五、金融IT品牌战略管理的策略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2024-2030年金融IT行业发展预测</w:t>
      </w:r>
      <w:r>
        <w:rPr>
          <w:rFonts w:hint="eastAsia"/>
        </w:rPr>
        <w:br/>
      </w:r>
      <w:r>
        <w:rPr>
          <w:rFonts w:hint="eastAsia"/>
        </w:rPr>
        <w:t>　　第一节 未来金融IT需求与消费预测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一、2024-2030年金融IT产品消费预测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二、2024-2030年金融IT市场规模预测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三、2024-2030年金融IT行业总产值预测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四、2024-2030年金融IT行业销售收入预测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五、2024-2030年金融IT行业总资产预测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2024-2030年中国金融IT行业供需预测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一、2024-2030年中国金融IT供给预测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二、2024-2030年中国金融IT产量预测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三、2024-2030年中国金融IT需求预测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四、2024-2030年中国金融IT供需平衡预测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五、2024-2030年中国金融IT产品价格预测</w:t>
      </w:r>
      <w:r>
        <w:rPr>
          <w:rFonts w:hint="eastAsia"/>
        </w:rPr>
        <w:br/>
      </w:r>
      <w:r>
        <w:rPr>
          <w:rFonts w:hint="eastAsia"/>
        </w:rPr>
        <w:t>　　第三节 影响金融IT行业发展的主要因素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一、2024-2030年影响金融IT行业运行的有利因素分析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二、2024-2030年影响金融IT行业运行的稳定因素分析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三、2024-2030年影响金融IT行业运行的不利因素分析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四、2024-2030年我国金融IT行业发展面临的挑战分析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五、2024-2030年我国金融IT行业发展面临的机遇分析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金融IT行业投资风险及控制策略分析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一、2024-2030年金融IT行业市场风险及控制策略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二、2024-2030年金融IT行业政策风险及控制策略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三、2024-2030年金融IT行业经营风险及控制策略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四、2024-2030年金融IT行业技术风险及控制策略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五、2024-2030年金融IT行业同业竞争风险及控制策略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六、2024-2030年金融IT行业其他风险及控制策略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金融IT产业链分析</w:t>
      </w:r>
      <w:r>
        <w:rPr>
          <w:rFonts w:hint="eastAsia"/>
        </w:rPr>
        <w:br/>
      </w:r>
      <w:r>
        <w:rPr>
          <w:rFonts w:hint="eastAsia"/>
        </w:rPr>
        <w:t>　　图表 国际金融IT市场规模</w:t>
      </w:r>
      <w:r>
        <w:rPr>
          <w:rFonts w:hint="eastAsia"/>
        </w:rPr>
        <w:br/>
      </w:r>
      <w:r>
        <w:rPr>
          <w:rFonts w:hint="eastAsia"/>
        </w:rPr>
        <w:t>　　图表 国际金融IT生命周期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2019-2024年我国金融IT行业需求及增长情况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2019-2024年我国金融IT行业需求及增长对比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2019-2024年我国金融IT行业管理费用及增长情况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2019-2024年我国金融IT行业资产及增长情况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2019-2024年我国金融IT行业资产及增长对比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2019-2024年中国金融IT市场规模</w:t>
      </w:r>
      <w:r>
        <w:rPr>
          <w:rFonts w:hint="eastAsia"/>
        </w:rPr>
        <w:br/>
      </w:r>
      <w:r>
        <w:rPr>
          <w:rFonts w:hint="eastAsia"/>
        </w:rPr>
        <w:t>　　图表 2019-2024年我国金融IT供应情况</w:t>
      </w:r>
      <w:r>
        <w:rPr>
          <w:rFonts w:hint="eastAsia"/>
        </w:rPr>
        <w:br/>
      </w:r>
      <w:r>
        <w:rPr>
          <w:rFonts w:hint="eastAsia"/>
        </w:rPr>
        <w:t>　　图表 2019-2024年我国金融IT需求情况</w:t>
      </w:r>
      <w:r>
        <w:rPr>
          <w:rFonts w:hint="eastAsia"/>
        </w:rPr>
        <w:br/>
      </w:r>
      <w:r>
        <w:rPr>
          <w:rFonts w:hint="eastAsia"/>
        </w:rPr>
        <w:t>　　图表 2024-2030年中国金融IT市场规模预测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2024-2030年我国金融IT供应情况预测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2024-2030年我国金融IT需求情况预测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be859313b47ab" w:history="1">
        <w:r>
          <w:rPr>
            <w:rStyle w:val="Hyperlink"/>
          </w:rPr>
          <w:t>中国金融IT行业现状分析与发展前景研究报告（2024年版）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be859313b47ab" w:history="1">
        <w:r>
          <w:rPr>
            <w:rStyle w:val="Hyperlink"/>
          </w:rPr>
          <w:t>https://www.20087.com/3/16/JinRongITDeXianZhuangHeFaZhanQuS.html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0491bbf2a46d6" w:history="1">
      <w:r>
        <w:rPr>
          <w:rStyle w:val="Hyperlink"/>
        </w:rPr>
        <w:t>中国金融IT行业现状分析与发展前景研究报告（2024年版）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nRongITDeXianZhuangHeFaZhanQuS.html" TargetMode="External" Id="R21bbe859313b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nRongITDeXianZhuangHeFaZhanQuS.html" TargetMode="External" Id="R5f30491bbf2a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2024-05-07T06:36:00Z</dcterms:created>
  <dcterms:modified xsi:type="dcterms:W3CDTF">2024-05-07T07:36:00Z</dcterms:modified>
  <dc:subject>中国金融IT行业现状分析与发展前景研究报告（2024年版）</dc:subject>
  <dc:title>中国金融IT行业现状分析与发展前景研究报告（2024年版）</dc:title>
  <cp:keywords>中国金融IT行业现状分析与发展前景研究报告（2024年版）</cp:keywords>
  <dc:description>中国金融IT行业现状分析与发展前景研究报告（2024年版）</dc:description>
</cp:coreProperties>
</file>