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fc7781064917" w:history="1">
              <w:r>
                <w:rPr>
                  <w:rStyle w:val="Hyperlink"/>
                </w:rPr>
                <w:t>2025-2031年中国拍卖市场研究与前景趋势预测报告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fc7781064917" w:history="1">
              <w:r>
                <w:rPr>
                  <w:rStyle w:val="Hyperlink"/>
                </w:rPr>
                <w:t>2025-2031年中国拍卖市场研究与前景趋势预测报告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0fc7781064917" w:history="1">
                <w:r>
                  <w:rPr>
                    <w:rStyle w:val="Hyperlink"/>
                  </w:rPr>
                  <w:t>https://www.20087.com/7/76/PaiMaiHangYeXianZhuangJiQianJing.html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艺术品、收藏品等高端商品交易的重要平台，近年来借助互联网技术实现了从线下到线上的转型。在线拍卖平台的兴起，打破了地域限制，吸引了全球买家的参与，提高了拍卖的透明度和流动性。同时，拍卖行业正从传统的艺术品、古董领域向奢侈品、数字资产等新兴领域拓展，满足了市场对稀缺资源的投资需求。此外，区块链技术的应用，如数字证书、智能合约，为拍卖提供了不可篡改的交易记录和自动化的结算流程，提升了行业的公信力和效率。</w:t>
      </w:r>
      <w:r>
        <w:rPr>
          <w:rFonts w:hint="eastAsia"/>
        </w:rPr>
        <w:br/>
      </w:r>
      <w:r>
        <w:rPr>
          <w:rFonts w:hint="eastAsia"/>
        </w:rPr>
        <w:t>　　未来，拍卖行业的发展趋势将呈现以下几个方面：一是虚拟现实拍卖，通过VR/AR技术，为买家提供沉浸式的拍卖体验，增强参与感和互动性。二是拍卖数据分析，利用大数据技术，对拍卖历史数据进行深度挖掘，为卖家和买家提供市场趋势和价格预测。三是可持续拍卖，拍卖行业将更加注重社会责任，通过拍卖环保项目、公益艺术品等方式，支持可持续发展。然而，拍卖行业的市场波动性、真伪鉴定的难度以及拍卖规则的公平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fc7781064917" w:history="1">
        <w:r>
          <w:rPr>
            <w:rStyle w:val="Hyperlink"/>
          </w:rPr>
          <w:t>2025-2031年中国拍卖市场研究与前景趋势预测报告</w:t>
        </w:r>
      </w:hyperlink>
      <w:r>
        <w:rPr>
          <w:rFonts w:hint="eastAsia"/>
        </w:rPr>
        <w:t>》依据国家统计局、相关行业协会及科研机构的详实数据，系统分析了拍卖行业的产业链结构、市场规模与需求状况，并探讨了拍卖市场价格及行业现状。报告特别关注了拍卖行业的重点企业，对拍卖市场竞争格局、集中度和品牌影响力进行了剖析。此外，报告对拍卖行业的市场前景和发展趋势进行了科学预测，同时进一步细分市场，指出了拍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拍卖产业概述</w:t>
      </w:r>
      <w:r>
        <w:rPr>
          <w:rFonts w:hint="eastAsia"/>
        </w:rPr>
        <w:br/>
      </w:r>
      <w:r>
        <w:rPr>
          <w:rFonts w:hint="eastAsia"/>
        </w:rPr>
        <w:t>　　第一节 拍卖定义与分类</w:t>
      </w:r>
      <w:r>
        <w:rPr>
          <w:rFonts w:hint="eastAsia"/>
        </w:rPr>
        <w:br/>
      </w:r>
      <w:r>
        <w:rPr>
          <w:rFonts w:hint="eastAsia"/>
        </w:rPr>
        <w:t>　　第二节 拍卖产业链结构及关键环节剖析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拍卖商业模式与盈利模式解析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拍卖经济指标与行业评估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全球拍卖市场发展综述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2019-2024年全球拍卖市场规模及增长趋势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主要国家与地区拍卖市场对比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国际拍卖市场发展趋势及对我国启示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二、对我国拍卖市场的借鉴意义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2024-2025年中国拍卖行业发展环境分析</w:t>
      </w:r>
      <w:r>
        <w:rPr>
          <w:rFonts w:hint="eastAsia"/>
        </w:rPr>
        <w:br/>
      </w:r>
      <w:r>
        <w:rPr>
          <w:rFonts w:hint="eastAsia"/>
        </w:rPr>
        <w:t>　　第一节 拍卖行业经济环境分析</w:t>
      </w:r>
      <w:r>
        <w:rPr>
          <w:rFonts w:hint="eastAsia"/>
        </w:rPr>
        <w:br/>
      </w:r>
      <w:r>
        <w:rPr>
          <w:rFonts w:hint="eastAsia"/>
        </w:rPr>
        <w:t>　　第二节 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二、相关拍卖行业标准分析</w:t>
      </w:r>
      <w:r>
        <w:rPr>
          <w:rFonts w:hint="eastAsia"/>
        </w:rPr>
        <w:br/>
      </w:r>
      <w:r>
        <w:rPr>
          <w:rFonts w:hint="eastAsia"/>
        </w:rPr>
        <w:t>　　第三节 拍卖行业社会环境分析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2024-2025年拍卖行业技术发展现状及趋势分析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拍卖行业技术发展现状分析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国内外拍卖行业技术差异与原因</w:t>
      </w:r>
      <w:r>
        <w:rPr>
          <w:rFonts w:hint="eastAsia"/>
        </w:rPr>
        <w:br/>
      </w:r>
      <w:r>
        <w:rPr>
          <w:rFonts w:hint="eastAsia"/>
        </w:rPr>
        <w:t>　　第三节 拍卖行业技术发展方向、趋势预测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提升拍卖行业技术能力策略建议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拍卖市场的总体规模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一、2019-2024年拍卖市场规模变化及趋势分析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二、2025年拍卖行业市场规模特点</w:t>
      </w:r>
      <w:r>
        <w:rPr>
          <w:rFonts w:hint="eastAsia"/>
        </w:rPr>
        <w:br/>
      </w:r>
      <w:r>
        <w:rPr>
          <w:rFonts w:hint="eastAsia"/>
        </w:rPr>
        <w:t>　　第二节 拍卖市场规模的构成</w:t>
      </w:r>
      <w:r>
        <w:rPr>
          <w:rFonts w:hint="eastAsia"/>
        </w:rPr>
        <w:br/>
      </w:r>
      <w:r>
        <w:rPr>
          <w:rFonts w:hint="eastAsia"/>
        </w:rPr>
        <w:t>　　　　一、拍卖客户群体特征与偏好分析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二、不同类型拍卖市场规模分布</w:t>
      </w:r>
      <w:r>
        <w:rPr>
          <w:rFonts w:hint="eastAsia"/>
        </w:rPr>
        <w:br/>
      </w:r>
      <w:r>
        <w:rPr>
          <w:rFonts w:hint="eastAsia"/>
        </w:rPr>
        <w:t>　　　　三、各地区拍卖市场规模差异与特点</w:t>
      </w:r>
      <w:r>
        <w:rPr>
          <w:rFonts w:hint="eastAsia"/>
        </w:rPr>
        <w:br/>
      </w:r>
      <w:r>
        <w:rPr>
          <w:rFonts w:hint="eastAsia"/>
        </w:rPr>
        <w:t>　　第三节 拍卖市场规模的预测与展望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一、未来几年拍卖市场规模增长预测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拍卖细分市场深度分析</w:t>
      </w:r>
      <w:r>
        <w:rPr>
          <w:rFonts w:hint="eastAsia"/>
        </w:rPr>
        <w:br/>
      </w:r>
      <w:r>
        <w:rPr>
          <w:rFonts w:hint="eastAsia"/>
        </w:rPr>
        <w:t>　　第一节 拍卖细分市场（一）发展研究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拍卖细分市场（二）发展研究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2019-2024年中国拍卖行业总体发展与财务状况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2019-2024年拍卖行业规模情况</w:t>
      </w:r>
      <w:r>
        <w:rPr>
          <w:rFonts w:hint="eastAsia"/>
        </w:rPr>
        <w:br/>
      </w:r>
      <w:r>
        <w:rPr>
          <w:rFonts w:hint="eastAsia"/>
        </w:rPr>
        <w:t>　　　　一、拍卖行业企业数量规模</w:t>
      </w:r>
      <w:r>
        <w:rPr>
          <w:rFonts w:hint="eastAsia"/>
        </w:rPr>
        <w:br/>
      </w:r>
      <w:r>
        <w:rPr>
          <w:rFonts w:hint="eastAsia"/>
        </w:rPr>
        <w:t>　　　　二、拍卖行业从业人员规模</w:t>
      </w:r>
      <w:r>
        <w:rPr>
          <w:rFonts w:hint="eastAsia"/>
        </w:rPr>
        <w:br/>
      </w:r>
      <w:r>
        <w:rPr>
          <w:rFonts w:hint="eastAsia"/>
        </w:rPr>
        <w:t>　　　　三、拍卖行业市场敏感性分析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一、拍卖行业盈利能力</w:t>
      </w:r>
      <w:r>
        <w:rPr>
          <w:rFonts w:hint="eastAsia"/>
        </w:rPr>
        <w:br/>
      </w:r>
      <w:r>
        <w:rPr>
          <w:rFonts w:hint="eastAsia"/>
        </w:rPr>
        <w:t>　　　　二、拍卖行业偿债能力</w:t>
      </w:r>
      <w:r>
        <w:rPr>
          <w:rFonts w:hint="eastAsia"/>
        </w:rPr>
        <w:br/>
      </w:r>
      <w:r>
        <w:rPr>
          <w:rFonts w:hint="eastAsia"/>
        </w:rPr>
        <w:t>　　　　三、拍卖行业营运能力</w:t>
      </w:r>
      <w:r>
        <w:rPr>
          <w:rFonts w:hint="eastAsia"/>
        </w:rPr>
        <w:br/>
      </w:r>
      <w:r>
        <w:rPr>
          <w:rFonts w:hint="eastAsia"/>
        </w:rPr>
        <w:t>　　　　四、拍卖行业发展能力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2019-2024年中国拍卖行业区域市场分析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中国拍卖行业区域市场结构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重点地区拍卖行业调研分析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中国拍卖行业的营销渠道与客户分析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拍卖行业渠道分析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二、各类渠道对拍卖行业的影响</w:t>
      </w:r>
      <w:r>
        <w:rPr>
          <w:rFonts w:hint="eastAsia"/>
        </w:rPr>
        <w:br/>
      </w:r>
      <w:r>
        <w:rPr>
          <w:rFonts w:hint="eastAsia"/>
        </w:rPr>
        <w:t>　　　　三、主要拍卖企业渠道策略研究</w:t>
      </w:r>
      <w:r>
        <w:rPr>
          <w:rFonts w:hint="eastAsia"/>
        </w:rPr>
        <w:br/>
      </w:r>
      <w:r>
        <w:rPr>
          <w:rFonts w:hint="eastAsia"/>
        </w:rPr>
        <w:t>　　第二节 拍卖行业客户分析与定位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中国拍卖行业竞争格局及策略选择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拍卖行业总体市场竞争状况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一、拍卖行业竞争结构分析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二、拍卖企业竞争格局与集中度评估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三、拍卖行业SWOT分析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拍卖行业重点企业竞争力分析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拍卖企业发展策略分析</w:t>
      </w:r>
      <w:r>
        <w:rPr>
          <w:rFonts w:hint="eastAsia"/>
        </w:rPr>
        <w:br/>
      </w:r>
      <w:r>
        <w:rPr>
          <w:rFonts w:hint="eastAsia"/>
        </w:rPr>
        <w:t>　　第一节 拍卖市场与销售策略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拍卖品牌战略思考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2025-2031年拍卖行业展趋势预测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2025-2031年拍卖市场发展前景分析</w:t>
      </w:r>
      <w:r>
        <w:rPr>
          <w:rFonts w:hint="eastAsia"/>
        </w:rPr>
        <w:br/>
      </w:r>
      <w:r>
        <w:rPr>
          <w:rFonts w:hint="eastAsia"/>
        </w:rPr>
        <w:t>　　　　一、拍卖市场发展潜力</w:t>
      </w:r>
      <w:r>
        <w:rPr>
          <w:rFonts w:hint="eastAsia"/>
        </w:rPr>
        <w:br/>
      </w:r>
      <w:r>
        <w:rPr>
          <w:rFonts w:hint="eastAsia"/>
        </w:rPr>
        <w:t>　　　　二、拍卖市场前景分析</w:t>
      </w:r>
      <w:r>
        <w:rPr>
          <w:rFonts w:hint="eastAsia"/>
        </w:rPr>
        <w:br/>
      </w:r>
      <w:r>
        <w:rPr>
          <w:rFonts w:hint="eastAsia"/>
        </w:rPr>
        <w:t>　　　　三、拍卖细分行业发展前景分析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2025-2031年拍卖发展趋势预测</w:t>
      </w:r>
      <w:r>
        <w:rPr>
          <w:rFonts w:hint="eastAsia"/>
        </w:rPr>
        <w:br/>
      </w:r>
      <w:r>
        <w:rPr>
          <w:rFonts w:hint="eastAsia"/>
        </w:rPr>
        <w:t>　　　　一、拍卖发展趋势预测</w:t>
      </w:r>
      <w:r>
        <w:rPr>
          <w:rFonts w:hint="eastAsia"/>
        </w:rPr>
        <w:br/>
      </w:r>
      <w:r>
        <w:rPr>
          <w:rFonts w:hint="eastAsia"/>
        </w:rPr>
        <w:t>　　　　二、拍卖市场规模预测</w:t>
      </w:r>
      <w:r>
        <w:rPr>
          <w:rFonts w:hint="eastAsia"/>
        </w:rPr>
        <w:br/>
      </w:r>
      <w:r>
        <w:rPr>
          <w:rFonts w:hint="eastAsia"/>
        </w:rPr>
        <w:t>　　　　三、拍卖细分市场发展趋势预测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未来拍卖行业挑战与机遇探讨</w:t>
      </w:r>
      <w:r>
        <w:rPr>
          <w:rFonts w:hint="eastAsia"/>
        </w:rPr>
        <w:br/>
      </w:r>
      <w:r>
        <w:rPr>
          <w:rFonts w:hint="eastAsia"/>
        </w:rPr>
        <w:t>　　　　一、拍卖行业挑战</w:t>
      </w:r>
      <w:r>
        <w:rPr>
          <w:rFonts w:hint="eastAsia"/>
        </w:rPr>
        <w:br/>
      </w:r>
      <w:r>
        <w:rPr>
          <w:rFonts w:hint="eastAsia"/>
        </w:rPr>
        <w:t>　　　　二、拍卖行业机遇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拍卖行业研究结论及建议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对拍卖行业发展的建议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中智:林:：对拍卖企业和投资者的建议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拍卖行业现状</w:t>
      </w:r>
      <w:r>
        <w:rPr>
          <w:rFonts w:hint="eastAsia"/>
        </w:rPr>
        <w:br/>
      </w:r>
      <w:r>
        <w:rPr>
          <w:rFonts w:hint="eastAsia"/>
        </w:rPr>
        <w:t>　　图表 拍卖行业产业链调研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2019-2024年拍卖行业市场容量统计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2019-2024年中国拍卖行业市场规模情况</w:t>
      </w:r>
      <w:r>
        <w:rPr>
          <w:rFonts w:hint="eastAsia"/>
        </w:rPr>
        <w:br/>
      </w:r>
      <w:r>
        <w:rPr>
          <w:rFonts w:hint="eastAsia"/>
        </w:rPr>
        <w:t>　　图表 拍卖行业动态</w:t>
      </w:r>
      <w:r>
        <w:rPr>
          <w:rFonts w:hint="eastAsia"/>
        </w:rPr>
        <w:br/>
      </w:r>
      <w:r>
        <w:rPr>
          <w:rFonts w:hint="eastAsia"/>
        </w:rPr>
        <w:t>　　图表 2019-2024年中国拍卖行业销售收入统计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2019-2024年中国拍卖行业盈利统计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2019-2024年中国拍卖行业利润总额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2019-2024年中国拍卖行业企业数量统计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2019-2024年中国拍卖行业竞争力分析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2019-2024年中国拍卖行业经营效益分析</w:t>
      </w:r>
      <w:r>
        <w:rPr>
          <w:rFonts w:hint="eastAsia"/>
        </w:rPr>
        <w:br/>
      </w:r>
      <w:r>
        <w:rPr>
          <w:rFonts w:hint="eastAsia"/>
        </w:rPr>
        <w:t>　　图表 拍卖行业竞争对手分析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2025-2031年中国拍卖行业发展趋势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fc7781064917" w:history="1">
        <w:r>
          <w:rPr>
            <w:rStyle w:val="Hyperlink"/>
          </w:rPr>
          <w:t>2025-2031年中国拍卖市场研究与前景趋势预测报告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0fc7781064917" w:history="1">
        <w:r>
          <w:rPr>
            <w:rStyle w:val="Hyperlink"/>
          </w:rPr>
          <w:t>https://www.20087.com/7/76/PaiMaiHangYeXianZhuangJiQianJing.html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d8827f1cc4616" w:history="1">
      <w:r>
        <w:rPr>
          <w:rStyle w:val="Hyperlink"/>
        </w:rPr>
        <w:t>2025-2031年中国拍卖市场研究与前景趋势预测报告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aiMaiHangYeXianZhuangJiQianJing.html" TargetMode="External" Id="Re5c0fc77810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aiMaiHangYeXianZhuangJiQianJing.html" TargetMode="External" Id="R8b8d8827f1cc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2024-10-29T23:26:55Z</dcterms:created>
  <dcterms:modified xsi:type="dcterms:W3CDTF">2024-10-30T00:26:55Z</dcterms:modified>
  <dc:subject>2025-2031年中国拍卖市场研究与前景趋势预测报告</dc:subject>
  <dc:title>2025-2031年中国拍卖市场研究与前景趋势预测报告</dc:title>
  <cp:keywords>2025-2031年中国拍卖市场研究与前景趋势预测报告</cp:keywords>
  <dc:description>2025-2031年中国拍卖市场研究与前景趋势预测报告</dc:description>
</cp:coreProperties>
</file>