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2bbe57c340e4" w:history="1">
              <w:r>
                <w:rPr>
                  <w:rStyle w:val="Hyperlink"/>
                </w:rPr>
                <w:t>中国艺术教育培训行业现状与前景趋势预测报告（2025-2031年）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2bbe57c340e4" w:history="1">
              <w:r>
                <w:rPr>
                  <w:rStyle w:val="Hyperlink"/>
                </w:rPr>
                <w:t>中国艺术教育培训行业现状与前景趋势预测报告（2025-2031年）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2bbe57c340e4" w:history="1">
                <w:r>
                  <w:rPr>
                    <w:rStyle w:val="Hyperlink"/>
                  </w:rPr>
                  <w:t>https://www.20087.com/9/36/YiShuJiaoYuPeiXunHangYeQianJingQuShi.html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教育培训领域近年来经历了显著的变化，从传统的美术、音乐、舞蹈等艺术形式，扩展到数字媒体艺术、表演艺术和创意写作等多个领域。在线教育平台的兴起，使得高质量的艺术教育资源能够触及更广泛的受众，尤其是在偏远地区和经济欠发达地区。同时，艺术教育不再局限于专业培训，而是越来越强调培养学生的创造力、批判性思维和跨文化交流能力。</w:t>
      </w:r>
      <w:r>
        <w:rPr>
          <w:rFonts w:hint="eastAsia"/>
        </w:rPr>
        <w:br/>
      </w:r>
      <w:r>
        <w:rPr>
          <w:rFonts w:hint="eastAsia"/>
        </w:rPr>
        <w:t>　　未来，艺术教育培训的发展趋势将包括：一是跨学科融合，艺术教育将与STEM(科学、技术、工程、数学)教育结合，培养具有艺术素养的科技人才；二是终身学习，成人艺术教育市场将增长，满足职业人士和退休人员的艺术兴趣和技能提升需求；三是全球化视野，艺术教育将更加注重国际交流，鼓励学生接触多元文化；四是技术辅助教学，虚拟现实(VR)、增强现实(AR)等技术将被用于创造沉浸式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2bbe57c340e4" w:history="1">
        <w:r>
          <w:rPr>
            <w:rStyle w:val="Hyperlink"/>
          </w:rPr>
          <w:t>中国艺术教育培训行业现状与前景趋势预测报告（2025-2031年）</w:t>
        </w:r>
      </w:hyperlink>
      <w:r>
        <w:rPr>
          <w:rFonts w:hint="eastAsia"/>
        </w:rPr>
        <w:t>》通过严谨的分析、翔实的数据及直观的图表，系统解析了艺术教育培训行业的市场规模、需求变化、价格波动及产业链结构。报告全面评估了当前艺术教育培训市场现状，科学预测了未来市场前景与发展趋势，重点剖析了艺术教育培训细分市场的机遇与挑战。同时，报告对艺术教育培训重点企业的竞争地位及市场集中度进行了评估，为艺术教育培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艺术教育培训产业概述</w:t>
      </w:r>
      <w:r>
        <w:rPr>
          <w:rFonts w:hint="eastAsia"/>
        </w:rPr>
        <w:br/>
      </w:r>
      <w:r>
        <w:rPr>
          <w:rFonts w:hint="eastAsia"/>
        </w:rPr>
        <w:t>　　第一节 艺术教育培训定义</w:t>
      </w:r>
      <w:r>
        <w:rPr>
          <w:rFonts w:hint="eastAsia"/>
        </w:rPr>
        <w:br/>
      </w:r>
      <w:r>
        <w:rPr>
          <w:rFonts w:hint="eastAsia"/>
        </w:rPr>
        <w:t>　　第二节 艺术教育培训行业特点</w:t>
      </w:r>
      <w:r>
        <w:rPr>
          <w:rFonts w:hint="eastAsia"/>
        </w:rPr>
        <w:br/>
      </w:r>
      <w:r>
        <w:rPr>
          <w:rFonts w:hint="eastAsia"/>
        </w:rPr>
        <w:t>　　第三节 艺术教育培训发展历程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艺术教育培训行业经济环境分析</w:t>
      </w:r>
      <w:r>
        <w:rPr>
          <w:rFonts w:hint="eastAsia"/>
        </w:rPr>
        <w:br/>
      </w:r>
      <w:r>
        <w:rPr>
          <w:rFonts w:hint="eastAsia"/>
        </w:rPr>
        <w:t>　　第二节 艺术教育培训行业政策环境分析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一、艺术教育培训行业政策影响分析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二、相关艺术教育培训行业标准分析</w:t>
      </w:r>
      <w:r>
        <w:rPr>
          <w:rFonts w:hint="eastAsia"/>
        </w:rPr>
        <w:br/>
      </w:r>
      <w:r>
        <w:rPr>
          <w:rFonts w:hint="eastAsia"/>
        </w:rPr>
        <w:t>　　第三节 艺术教育培训行业社会环境分析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2024-2025年艺术教育培训行业技术发展现状及趋势分析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艺术教育培训行业技术发展现状分析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国内外艺术教育培训行业技术差异与原因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艺术教育培训行业技术发展方向、趋势预测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提升艺术教育培训行业技术能力策略建议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国外主要国家、地区艺术教育培训市场现状</w:t>
      </w:r>
      <w:r>
        <w:rPr>
          <w:rFonts w:hint="eastAsia"/>
        </w:rPr>
        <w:br/>
      </w:r>
      <w:r>
        <w:rPr>
          <w:rFonts w:hint="eastAsia"/>
        </w:rPr>
        <w:t>　　第三节 全球艺术教育培训行业发展趋势预测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中国艺术教育培训行业发展调研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2019-2024年中国艺术教育培训行业规模情况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一、艺术教育培训行业市场规模状况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二、艺术教育培训行业单位规模状况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三、艺术教育培训行业人员规模状况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2019-2024年中国艺术教育培训行业财务能力分析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2024-2025年中国艺术教育培训行业热点动态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2025年中国艺术教育培训行业面临的挑战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中国艺术教育培训行业重点地区市场调研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**地区艺术教育培训发展现状及趋势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**地区艺术教育培训发展现状及趋势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**地区艺术教育培训发展现状及趋势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**地区艺术教育培训发展现状及趋势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国内艺术教育培训行业价格走势预测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一、艺术教育培训行业客户偏好调查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四、艺术教育培训行业客户消费理念调研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2024-2025年艺术教育培训行业集中度分析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一、艺术教育培训市场集中度分析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二、艺术教育培训企业集中度分析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2025年艺术教育培训行业竞争格局分析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三、我国艺术教育培训市场竞争趋势</w:t>
      </w:r>
      <w:r>
        <w:rPr>
          <w:rFonts w:hint="eastAsia"/>
        </w:rPr>
        <w:br/>
      </w:r>
      <w:r>
        <w:rPr>
          <w:rFonts w:hint="eastAsia"/>
        </w:rPr>
        <w:t>　　第三节 艺术教育培训行业兼并与重组整合分析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一、艺术教育培训行业兼并与重组整合动态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二、艺术教育培训行业兼并与重组整合发展趋势预测分析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艺术教育培训行业投资风险及应对策略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艺术教育培训行业SWOT模型分析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一、艺术教育培训行业优势分析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二、艺术教育培训行业劣势分析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三、艺术教育培训行业机会分析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四、艺术教育培训行业风险分析</w:t>
      </w:r>
      <w:r>
        <w:rPr>
          <w:rFonts w:hint="eastAsia"/>
        </w:rPr>
        <w:br/>
      </w:r>
      <w:r>
        <w:rPr>
          <w:rFonts w:hint="eastAsia"/>
        </w:rPr>
        <w:t>　　第二节 艺术教育培训行业投资风险及控制策略分析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2025-2031年中国艺术教育培训市场预测及发展建议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2025-2031年中国艺术教育培训市场预测分析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一、中国艺术教育培训市场前景分析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二、中国艺术教育培训发展趋势预测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2025-2031年中国艺术教育培训企业发展策略建议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一、艺术教育培训企业融资策略</w:t>
      </w:r>
      <w:r>
        <w:rPr>
          <w:rFonts w:hint="eastAsia"/>
        </w:rPr>
        <w:br/>
      </w:r>
      <w:r>
        <w:rPr>
          <w:rFonts w:hint="eastAsia"/>
        </w:rPr>
        <w:t>　　　　二、艺术教育培训企业人才策略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2025-2031年中国艺术教育培训企业营销策略建议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一、艺术教育培训企业定位策略</w:t>
      </w:r>
      <w:r>
        <w:rPr>
          <w:rFonts w:hint="eastAsia"/>
        </w:rPr>
        <w:br/>
      </w:r>
      <w:r>
        <w:rPr>
          <w:rFonts w:hint="eastAsia"/>
        </w:rPr>
        <w:t>　　　　二、艺术教育培训企业价格策略</w:t>
      </w:r>
      <w:r>
        <w:rPr>
          <w:rFonts w:hint="eastAsia"/>
        </w:rPr>
        <w:br/>
      </w:r>
      <w:r>
        <w:rPr>
          <w:rFonts w:hint="eastAsia"/>
        </w:rPr>
        <w:t>　　　　三、艺术教育培训企业促销策略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中.智.林.－艺术教育培训行业研究结论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艺术教育培训行业历程</w:t>
      </w:r>
      <w:r>
        <w:rPr>
          <w:rFonts w:hint="eastAsia"/>
        </w:rPr>
        <w:br/>
      </w:r>
      <w:r>
        <w:rPr>
          <w:rFonts w:hint="eastAsia"/>
        </w:rPr>
        <w:t>　　图表 艺术教育培训行业生命周期</w:t>
      </w:r>
      <w:r>
        <w:rPr>
          <w:rFonts w:hint="eastAsia"/>
        </w:rPr>
        <w:br/>
      </w:r>
      <w:r>
        <w:rPr>
          <w:rFonts w:hint="eastAsia"/>
        </w:rPr>
        <w:t>　　图表 艺术教育培训行业产业链分析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2bbe57c340e4" w:history="1">
        <w:r>
          <w:rPr>
            <w:rStyle w:val="Hyperlink"/>
          </w:rPr>
          <w:t>中国艺术教育培训行业现状与前景趋势预测报告（2025-2031年）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2bbe57c340e4" w:history="1">
        <w:r>
          <w:rPr>
            <w:rStyle w:val="Hyperlink"/>
          </w:rPr>
          <w:t>https://www.20087.com/9/36/YiShuJiaoYuPeiXunHangYeQianJingQuShi.html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热点：rosso国际艺术教育、艺术教育培训机构取名、十大教育培训机构排名、沐田艺术教育培训、艺术培训是做什么的、艺术教育培训心得体会、我办艺术培训班失败了、艺术教育培训五行属什么、培训学校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a197d14d64f0e" w:history="1">
      <w:r>
        <w:rPr>
          <w:rStyle w:val="Hyperlink"/>
        </w:rPr>
        <w:t>中国艺术教育培训行业现状与前景趋势预测报告（2025-2031年）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ShuJiaoYuPeiXunHangYeQianJingQuShi.html" TargetMode="External" Id="R46412bbe57c3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ShuJiaoYuPeiXunHangYeQianJingQuShi.html" TargetMode="External" Id="R22ba197d14d6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2025-01-08T03:26:00Z</dcterms:created>
  <dcterms:modified xsi:type="dcterms:W3CDTF">2025-01-08T04:26:00Z</dcterms:modified>
  <dc:subject>中国艺术教育培训行业现状与前景趋势预测报告（2025-2031年）</dc:subject>
  <dc:title>中国艺术教育培训行业现状与前景趋势预测报告（2025-2031年）</dc:title>
  <cp:keywords>中国艺术教育培训行业现状与前景趋势预测报告（2025-2031年）</cp:keywords>
  <dc:description>中国艺术教育培训行业现状与前景趋势预测报告（2025-2031年）</dc:description>
</cp:coreProperties>
</file>