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da0a4683943d0" w:history="1">
              <w:r>
                <w:rPr>
                  <w:rStyle w:val="Hyperlink"/>
                </w:rPr>
                <w:t>2026-2032年全球与中国排球行业发展调研及前景趋势预测报告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da0a4683943d0" w:history="1">
              <w:r>
                <w:rPr>
                  <w:rStyle w:val="Hyperlink"/>
                </w:rPr>
                <w:t>2026-2032年全球与中国排球行业发展调研及前景趋势预测报告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da0a4683943d0" w:history="1">
                <w:r>
                  <w:rPr>
                    <w:rStyle w:val="Hyperlink"/>
                  </w:rPr>
                  <w:t>https://www.20087.com/6/57/PaiQiuHangYeQianJingQuShi.html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是竞技体育与大众健身的重要器材，其核心性能要求包括圆度一致性、气密性、反弹稳定性及表面摩擦适配性。当前国际比赛用球普遍采用合成皮革（PU）微孔表皮、丁基橡胶内胆与热粘合无缝工艺，确保飞行轨迹稳定与击球手感柔和；训练用球则多采用PVC材质以控制成本。在材料技术推动下，低吸水率表皮提升雨天户外可用性，而环保水性胶黏剂逐步替代溶剂型产品。然而，低端市场仍存在球体重心偏移、缝线开胶、气嘴漏气等问题，影响运动体验与使用寿命。</w:t>
      </w:r>
      <w:r>
        <w:rPr>
          <w:rFonts w:hint="eastAsia"/>
        </w:rPr>
        <w:br/>
      </w:r>
      <w:r>
        <w:rPr>
          <w:rFonts w:hint="eastAsia"/>
        </w:rPr>
        <w:t>　　未来，排球将向智能传感、可持续材料与个性化定制深化。内置微型惯性传感器可记录击球速度、旋转与轨迹，数据通过蓝牙传输至训练APP，辅助技战术分析；自充气微胶囊技术延长保气周期。在环保方面，生物基PU、回收海洋塑料制成的表皮将降低碳足迹；无溶剂热熔复合工艺实现全生命周期绿色制造。同时，3D打印纹理支持按位置（主攻/二传）定制握感。长远看，排球将从标准体育器材升级为融合运动科学、数字训练与循环经济理念的智能运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da0a4683943d0" w:history="1">
        <w:r>
          <w:rPr>
            <w:rStyle w:val="Hyperlink"/>
          </w:rPr>
          <w:t>2026-2032年全球与中国排球行业发展调研及前景趋势预测报告</w:t>
        </w:r>
      </w:hyperlink>
      <w:r>
        <w:rPr>
          <w:rFonts w:hint="eastAsia"/>
        </w:rPr>
        <w:t>》通过对排球行业的全面调研，系统分析了排球市场规模、技术现状及未来发展方向，揭示了行业竞争格局的演变趋势与潜在问题。同时，报告评估了排球行业投资价值与效益，识别了发展中的主要挑战与机遇，并结合SWOT分析为投资者和企业提供了科学的战略建议。此外，报告重点聚焦排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聚氨酯表面排球</w:t>
      </w:r>
      <w:r>
        <w:rPr>
          <w:rFonts w:hint="eastAsia"/>
        </w:rPr>
        <w:br/>
      </w:r>
      <w:r>
        <w:rPr>
          <w:rFonts w:hint="eastAsia"/>
        </w:rPr>
        <w:t>　　　　1.3.3 PVC表面排球</w:t>
      </w:r>
      <w:r>
        <w:rPr>
          <w:rFonts w:hint="eastAsia"/>
        </w:rPr>
        <w:br/>
      </w:r>
      <w:r>
        <w:rPr>
          <w:rFonts w:hint="eastAsia"/>
        </w:rPr>
        <w:t>　　　　1.3.4 橡胶表面排球</w:t>
      </w:r>
      <w:r>
        <w:rPr>
          <w:rFonts w:hint="eastAsia"/>
        </w:rPr>
        <w:br/>
      </w:r>
      <w:r>
        <w:rPr>
          <w:rFonts w:hint="eastAsia"/>
        </w:rPr>
        <w:t>　　　　1.3.5 其他表面排球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比赛</w:t>
      </w:r>
      <w:r>
        <w:rPr>
          <w:rFonts w:hint="eastAsia"/>
        </w:rPr>
        <w:br/>
      </w:r>
      <w:r>
        <w:rPr>
          <w:rFonts w:hint="eastAsia"/>
        </w:rPr>
        <w:t>　　　　1.4.3 训练</w:t>
      </w:r>
      <w:r>
        <w:rPr>
          <w:rFonts w:hint="eastAsia"/>
        </w:rPr>
        <w:br/>
      </w:r>
      <w:r>
        <w:rPr>
          <w:rFonts w:hint="eastAsia"/>
        </w:rPr>
        <w:t>　　　　1.4.4 娱乐活动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排球行业发展总体概况</w:t>
      </w:r>
      <w:r>
        <w:rPr>
          <w:rFonts w:hint="eastAsia"/>
        </w:rPr>
        <w:br/>
      </w:r>
      <w:r>
        <w:rPr>
          <w:rFonts w:hint="eastAsia"/>
        </w:rPr>
        <w:t>　　　　1.5.2 排球行业发展主要特点</w:t>
      </w:r>
      <w:r>
        <w:rPr>
          <w:rFonts w:hint="eastAsia"/>
        </w:rPr>
        <w:br/>
      </w:r>
      <w:r>
        <w:rPr>
          <w:rFonts w:hint="eastAsia"/>
        </w:rPr>
        <w:t>　　　　1.5.3 排球行业发展影响因素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排球有利因素</w:t>
      </w:r>
      <w:r>
        <w:rPr>
          <w:rFonts w:hint="eastAsia"/>
        </w:rPr>
        <w:br/>
      </w:r>
      <w:r>
        <w:rPr>
          <w:rFonts w:hint="eastAsia"/>
        </w:rPr>
        <w:t>　　　　1.5.3 .2 排球不利因素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全球主要厂商成立时间及排球商业化日期</w:t>
      </w:r>
      <w:r>
        <w:rPr>
          <w:rFonts w:hint="eastAsia"/>
        </w:rPr>
        <w:br/>
      </w:r>
      <w:r>
        <w:rPr>
          <w:rFonts w:hint="eastAsia"/>
        </w:rPr>
        <w:t>　　2.8 全球主要厂商排球产品类型及应用</w:t>
      </w:r>
      <w:r>
        <w:rPr>
          <w:rFonts w:hint="eastAsia"/>
        </w:rPr>
        <w:br/>
      </w:r>
      <w:r>
        <w:rPr>
          <w:rFonts w:hint="eastAsia"/>
        </w:rPr>
        <w:t>　　2.9 排球行业集中度、竞争程度分析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全球排球总体规模分析</w:t>
      </w:r>
      <w:r>
        <w:rPr>
          <w:rFonts w:hint="eastAsia"/>
        </w:rPr>
        <w:br/>
      </w:r>
      <w:r>
        <w:rPr>
          <w:rFonts w:hint="eastAsia"/>
        </w:rPr>
        <w:t>　　3.1 全球排球供需现状及预测（2021-2032）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中国市场排球进出口（2021-2032）</w:t>
      </w:r>
      <w:r>
        <w:rPr>
          <w:rFonts w:hint="eastAsia"/>
        </w:rPr>
        <w:br/>
      </w:r>
      <w:r>
        <w:rPr>
          <w:rFonts w:hint="eastAsia"/>
        </w:rPr>
        <w:t>　　3.4 全球排球销量及销售额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不同产品类型排球分析</w:t>
      </w:r>
      <w:r>
        <w:rPr>
          <w:rFonts w:hint="eastAsia"/>
        </w:rPr>
        <w:br/>
      </w:r>
      <w:r>
        <w:rPr>
          <w:rFonts w:hint="eastAsia"/>
        </w:rPr>
        <w:t>　　6.1 全球不同产品类型排球销量（2021-2032）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不同应用排球分析</w:t>
      </w:r>
      <w:r>
        <w:rPr>
          <w:rFonts w:hint="eastAsia"/>
        </w:rPr>
        <w:br/>
      </w:r>
      <w:r>
        <w:rPr>
          <w:rFonts w:hint="eastAsia"/>
        </w:rPr>
        <w:t>　　7.1 全球不同应用排球销量（2021-2032）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排球行业发展趋势</w:t>
      </w:r>
      <w:r>
        <w:rPr>
          <w:rFonts w:hint="eastAsia"/>
        </w:rPr>
        <w:br/>
      </w:r>
      <w:r>
        <w:rPr>
          <w:rFonts w:hint="eastAsia"/>
        </w:rPr>
        <w:t>　　8.2 排球行业主要驱动因素</w:t>
      </w:r>
      <w:r>
        <w:rPr>
          <w:rFonts w:hint="eastAsia"/>
        </w:rPr>
        <w:br/>
      </w:r>
      <w:r>
        <w:rPr>
          <w:rFonts w:hint="eastAsia"/>
        </w:rPr>
        <w:t>　　8.3 排球中国企业SWOT分析</w:t>
      </w:r>
      <w:r>
        <w:rPr>
          <w:rFonts w:hint="eastAsia"/>
        </w:rPr>
        <w:br/>
      </w:r>
      <w:r>
        <w:rPr>
          <w:rFonts w:hint="eastAsia"/>
        </w:rPr>
        <w:t>　　8.4 中国排球行业政策环境分析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排球行业产业链简介</w:t>
      </w:r>
      <w:r>
        <w:rPr>
          <w:rFonts w:hint="eastAsia"/>
        </w:rPr>
        <w:br/>
      </w:r>
      <w:r>
        <w:rPr>
          <w:rFonts w:hint="eastAsia"/>
        </w:rPr>
        <w:t>　　　　9.1.1 排球行业供应链分析</w:t>
      </w:r>
      <w:r>
        <w:rPr>
          <w:rFonts w:hint="eastAsia"/>
        </w:rPr>
        <w:br/>
      </w:r>
      <w:r>
        <w:rPr>
          <w:rFonts w:hint="eastAsia"/>
        </w:rPr>
        <w:t>　　　　9.1.2 排球主要原料及供应情况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排球行业采购模式</w:t>
      </w:r>
      <w:r>
        <w:rPr>
          <w:rFonts w:hint="eastAsia"/>
        </w:rPr>
        <w:br/>
      </w:r>
      <w:r>
        <w:rPr>
          <w:rFonts w:hint="eastAsia"/>
        </w:rPr>
        <w:t>　　9.3 排球行业生产模式</w:t>
      </w:r>
      <w:r>
        <w:rPr>
          <w:rFonts w:hint="eastAsia"/>
        </w:rPr>
        <w:br/>
      </w:r>
      <w:r>
        <w:rPr>
          <w:rFonts w:hint="eastAsia"/>
        </w:rPr>
        <w:t>　　9.4 排球行业销售模式及销售渠道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排球行业发展主要特点</w:t>
      </w:r>
      <w:r>
        <w:rPr>
          <w:rFonts w:hint="eastAsia"/>
        </w:rPr>
        <w:br/>
      </w:r>
      <w:r>
        <w:rPr>
          <w:rFonts w:hint="eastAsia"/>
        </w:rPr>
        <w:t>　　表 4： 排球行业发展有利因素分析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进入排球行业壁垒</w:t>
      </w:r>
      <w:r>
        <w:rPr>
          <w:rFonts w:hint="eastAsia"/>
        </w:rPr>
        <w:br/>
      </w:r>
      <w:r>
        <w:rPr>
          <w:rFonts w:hint="eastAsia"/>
        </w:rPr>
        <w:t>　　表 7： 排球主要企业在国际市场占有率（按销量，2023-2026）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2025年排球主要企业在国际市场排名（按销量）&amp;（千个）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全球市场主要企业排球销量（2023-2026）&amp;（千个）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排球主要企业在国际市场占有率（按收入，2023-2026）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全球市场主要企业排球销售价格（2023-2026）&amp;（USD/Unit）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排球主要企业在中国市场占有率（按销量，2023-2026）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2025年排球主要企业在中国市场排名（按销量）&amp;（千个）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中国市场主要企业排球销量（2023-2026）&amp;（千个）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排球主要企业在中国市场占有率（按收入，2023-2026）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全球主要地区排球产量增速（CAGR）：（2021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全球主要地区排球产量（2021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全球主要地区排球产量（2021-2026）&amp;（千个）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全球主要地区排球产量（2027-2032）&amp;（千个）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全球主要地区排球产量市场份额（2021-2026）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中国市场排球产量、销量、进出口（2021-2026）&amp;（千个）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中国市场排球产量、销量、进出口预测（2027-2032）&amp;（千个）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全球主要地区排球销售收入增速：（2021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全球主要地区排球销量（千个）：2021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全球主要地区排球销量市场份额（2021-2026）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全球主要地区排球销量（2027-2032）&amp;（千个）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全球主要地区排球销量份额（2027-2032）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排球生产基地、销售区域、竞争对手及市场地位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排球产品规格、参数及市场应用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排球销量（千个）、收入（万元）、价格（USD/Unit）及毛利率（2021-2026）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全球不同产品类型排球销量（2021-2026）&amp;（千个）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全球不同产品类型排球销量市场份额（2021-2026）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全球不同产品类型排球销量预测（2027-2032）&amp;（千个）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全球市场不同产品类型排球销量市场份额预测（2027-2032）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全球不同产品类型排球收入（2021-2026）&amp;（万元）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全球不同产品类型排球收入市场份额（2021-2026）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全球不同产品类型排球收入预测（2027-2032）&amp;（万元）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全球不同产品类型排球收入市场份额预测（2027-2032）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中国不同产品类型排球销量（2021-2026）&amp;（千个）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中国不同产品类型排球销量市场份额（2021-2026）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中国不同产品类型排球销量预测（2027-2032）&amp;（千个）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全球市场不同产品类型排球销量市场份额预测（2027-2032）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中国不同产品类型排球收入（2021-2026）&amp;（万元）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中国不同产品类型排球收入市场份额（2021-2026）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中国不同产品类型排球收入预测（2027-2032）&amp;（万元）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中国不同产品类型排球收入市场份额预测（2027-2032）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全球不同应用排球销量（2021-2026）&amp;（千个）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全球不同应用排球销量市场份额（2021-2026）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全球不同应用排球销量预测（2027-2032）&amp;（千个）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全球市场不同应用排球销量市场份额预测（2027-2032）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全球不同应用排球收入（2021-2026）&amp;（万元）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全球不同应用排球收入市场份额（2021-2026）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全球不同应用排球收入预测（2027-2032）&amp;（万元）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全球不同应用排球收入市场份额预测（2027-2032）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中国不同应用排球销量（2021-2026）&amp;（千个）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中国不同应用排球销量市场份额（2021-2026）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中国不同应用排球销量预测（2027-2032）&amp;（千个）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中国市场不同应用排球销量市场份额预测（2027-2032）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中国不同应用排球收入（2021-2026）&amp;（万元）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中国不同应用排球收入市场份额（2021-2026）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中国不同应用排球收入预测（2027-2032）&amp;（万元）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中国不同应用排球收入市场份额预测（2027-2032）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排球行业发展趋势</w:t>
      </w:r>
      <w:r>
        <w:rPr>
          <w:rFonts w:hint="eastAsia"/>
        </w:rPr>
        <w:br/>
      </w:r>
      <w:r>
        <w:rPr>
          <w:rFonts w:hint="eastAsia"/>
        </w:rPr>
        <w:t>　　表 136： 排球行业主要驱动因素</w:t>
      </w:r>
      <w:r>
        <w:rPr>
          <w:rFonts w:hint="eastAsia"/>
        </w:rPr>
        <w:br/>
      </w:r>
      <w:r>
        <w:rPr>
          <w:rFonts w:hint="eastAsia"/>
        </w:rPr>
        <w:t>　　表 137： 排球行业供应链分析</w:t>
      </w:r>
      <w:r>
        <w:rPr>
          <w:rFonts w:hint="eastAsia"/>
        </w:rPr>
        <w:br/>
      </w:r>
      <w:r>
        <w:rPr>
          <w:rFonts w:hint="eastAsia"/>
        </w:rPr>
        <w:t>　　表 138： 排球上游原料供应商</w:t>
      </w:r>
      <w:r>
        <w:rPr>
          <w:rFonts w:hint="eastAsia"/>
        </w:rPr>
        <w:br/>
      </w:r>
      <w:r>
        <w:rPr>
          <w:rFonts w:hint="eastAsia"/>
        </w:rPr>
        <w:t>　　表 139： 排球主要地区不同应用客户分析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排球典型经销商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全球不同产品类型排球市场份额2025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聚氨酯表面排球产品图片</w:t>
      </w:r>
      <w:r>
        <w:rPr>
          <w:rFonts w:hint="eastAsia"/>
        </w:rPr>
        <w:br/>
      </w:r>
      <w:r>
        <w:rPr>
          <w:rFonts w:hint="eastAsia"/>
        </w:rPr>
        <w:t>　　图 5： PVC表面排球产品图片</w:t>
      </w:r>
      <w:r>
        <w:rPr>
          <w:rFonts w:hint="eastAsia"/>
        </w:rPr>
        <w:br/>
      </w:r>
      <w:r>
        <w:rPr>
          <w:rFonts w:hint="eastAsia"/>
        </w:rPr>
        <w:t>　　图 6： 橡胶表面排球产品图片</w:t>
      </w:r>
      <w:r>
        <w:rPr>
          <w:rFonts w:hint="eastAsia"/>
        </w:rPr>
        <w:br/>
      </w:r>
      <w:r>
        <w:rPr>
          <w:rFonts w:hint="eastAsia"/>
        </w:rPr>
        <w:t>　　图 7： 其他表面排球产品图片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全球不同应用排球市场份额2025 &amp; 2032</w:t>
      </w:r>
      <w:r>
        <w:rPr>
          <w:rFonts w:hint="eastAsia"/>
        </w:rPr>
        <w:br/>
      </w:r>
      <w:r>
        <w:rPr>
          <w:rFonts w:hint="eastAsia"/>
        </w:rPr>
        <w:t>　　图 10： 比赛</w:t>
      </w:r>
      <w:r>
        <w:rPr>
          <w:rFonts w:hint="eastAsia"/>
        </w:rPr>
        <w:br/>
      </w:r>
      <w:r>
        <w:rPr>
          <w:rFonts w:hint="eastAsia"/>
        </w:rPr>
        <w:t>　　图 11： 训练</w:t>
      </w:r>
      <w:r>
        <w:rPr>
          <w:rFonts w:hint="eastAsia"/>
        </w:rPr>
        <w:br/>
      </w:r>
      <w:r>
        <w:rPr>
          <w:rFonts w:hint="eastAsia"/>
        </w:rPr>
        <w:t>　　图 12： 娱乐活动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2025年全球前五大生产商排球市场份额</w:t>
      </w:r>
      <w:r>
        <w:rPr>
          <w:rFonts w:hint="eastAsia"/>
        </w:rPr>
        <w:br/>
      </w:r>
      <w:r>
        <w:rPr>
          <w:rFonts w:hint="eastAsia"/>
        </w:rPr>
        <w:t>　　图 15： 2025年全球排球第一梯队、第二梯队和第三梯队厂商及市场份额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全球排球产能、产量、产能利用率及发展趋势（2021-2032）&amp;（千个）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全球排球产量、需求量及发展趋势（2021-2032）&amp;（千个）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全球主要地区排球产量市场份额（2021-2032）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中国排球产能、产量、产能利用率及发展趋势（2021-2032）&amp;（千个）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中国排球产量、市场需求量及发展趋势（2021-2032）&amp;（千个）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全球排球市场销售额及增长率：（2021-2032）&amp;（万元）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全球市场排球市场规模：2021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全球市场排球价格趋势（2021-2032）&amp;（USD/Unit）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全球主要地区排球销售收入（2021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全球主要地区排球销售收入市场份额（2021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北美市场排球收入及增长率（2021-2032）&amp;（万元）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欧洲市场排球收入及增长率（2021-2032）&amp;（万元）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中国市场排球收入及增长率（2021-2032）&amp;（万元）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日本市场排球收入及增长率（2021-2032）&amp;（万元）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东南亚市场排球收入及增长率（2021-2032）&amp;（万元）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印度市场排球收入及增长率（2021-2032）&amp;（万元）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南美市场排球收入及增长率（2021-2032）&amp;（万元）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中东市场排球销量及增长率（2021-2032）&amp;（千个）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中东市场排球收入及增长率（2021-2032）&amp;（万元）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全球不同产品类型排球价格走势（2021-2032）&amp;（USD/Unit）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全球不同应用排球价格走势（2021-2032）&amp;（USD/Unit）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排球中国企业SWOT分析</w:t>
      </w:r>
      <w:r>
        <w:rPr>
          <w:rFonts w:hint="eastAsia"/>
        </w:rPr>
        <w:br/>
      </w:r>
      <w:r>
        <w:rPr>
          <w:rFonts w:hint="eastAsia"/>
        </w:rPr>
        <w:t>　　图 46： 排球产业链</w:t>
      </w:r>
      <w:r>
        <w:rPr>
          <w:rFonts w:hint="eastAsia"/>
        </w:rPr>
        <w:br/>
      </w:r>
      <w:r>
        <w:rPr>
          <w:rFonts w:hint="eastAsia"/>
        </w:rPr>
        <w:t>　　图 47： 排球行业采购模式分析</w:t>
      </w:r>
      <w:r>
        <w:rPr>
          <w:rFonts w:hint="eastAsia"/>
        </w:rPr>
        <w:br/>
      </w:r>
      <w:r>
        <w:rPr>
          <w:rFonts w:hint="eastAsia"/>
        </w:rPr>
        <w:t>　　图 48： 排球行业生产模式</w:t>
      </w:r>
      <w:r>
        <w:rPr>
          <w:rFonts w:hint="eastAsia"/>
        </w:rPr>
        <w:br/>
      </w:r>
      <w:r>
        <w:rPr>
          <w:rFonts w:hint="eastAsia"/>
        </w:rPr>
        <w:t>　　图 49： 排球行业销售模式分析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da0a4683943d0" w:history="1">
        <w:r>
          <w:rPr>
            <w:rStyle w:val="Hyperlink"/>
          </w:rPr>
          <w:t>2026-2032年全球与中国排球行业发展调研及前景趋势预测报告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da0a4683943d0" w:history="1">
        <w:r>
          <w:rPr>
            <w:rStyle w:val="Hyperlink"/>
          </w:rPr>
          <w:t>https://www.20087.com/6/57/PaiQiuHangYeQianJingQuShi.html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热点：排球英语、排球比赛规则、排球比赛2025最新赛程、排球少年第三季、排球少年第二季免费观看完整版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af97f20c144c6" w:history="1">
      <w:r>
        <w:rPr>
          <w:rStyle w:val="Hyperlink"/>
        </w:rPr>
        <w:t>2026-2032年全球与中国排球行业发展调研及前景趋势预测报告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aiQiuHangYeQianJingQuShi.html" TargetMode="External" Id="R2d2da0a46839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aiQiuHangYeQianJingQuShi.html" TargetMode="External" Id="R34faf97f20c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2026-01-01T02:17:23Z</dcterms:created>
  <dcterms:modified xsi:type="dcterms:W3CDTF">2026-01-01T03:17:23Z</dcterms:modified>
  <dc:subject>2026-2032年全球与中国排球行业发展调研及前景趋势预测报告</dc:subject>
  <dc:title>2026-2032年全球与中国排球行业发展调研及前景趋势预测报告</dc:title>
  <cp:keywords>2026-2032年全球与中国排球行业发展调研及前景趋势预测报告</cp:keywords>
  <dc:description>2026-2032年全球与中国排球行业发展调研及前景趋势预测报告</dc:description>
</cp:coreProperties>
</file>