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922985c5b4042" w:history="1">
              <w:r>
                <w:rPr>
                  <w:rStyle w:val="Hyperlink"/>
                </w:rPr>
                <w:t>2025-2031年中国勘察设计行业发展全面调研与未来趋势分析报告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922985c5b4042" w:history="1">
              <w:r>
                <w:rPr>
                  <w:rStyle w:val="Hyperlink"/>
                </w:rPr>
                <w:t>2025-2031年中国勘察设计行业发展全面调研与未来趋势分析报告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922985c5b4042" w:history="1">
                <w:r>
                  <w:rPr>
                    <w:rStyle w:val="Hyperlink"/>
                  </w:rPr>
                  <w:t>https://www.20087.com/0/27/KanChaSheJiFaZhanQuShiFenXi.html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勘察设计是工程建设前期的重要环节，负责评估地形地貌、地质条件、环境影响等，为后续设计和施工提供科学依据。近年来，随着BIM（建筑信息模型）、GIS（地理信息系统）和无人机航拍等技术的应用，勘察设计的精准度和效率大幅提升，为建设项目节约成本、缩短工期提供了有力支持。</w:t>
      </w:r>
      <w:r>
        <w:rPr>
          <w:rFonts w:hint="eastAsia"/>
        </w:rPr>
        <w:br/>
      </w:r>
      <w:r>
        <w:rPr>
          <w:rFonts w:hint="eastAsia"/>
        </w:rPr>
        <w:t>　　未来，勘察设计行业将更加注重智能化和集成化。智能化体现在利用AI、大数据和云计算等技术，实现勘察数据的智能分析和预测，提高设计的创新性和适应性。集成化则是推动勘察设计与施工、运维等环节的深度融合，形成全生命周期的数字化管理，提升整个工程项目的协同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922985c5b4042" w:history="1">
        <w:r>
          <w:rPr>
            <w:rStyle w:val="Hyperlink"/>
          </w:rPr>
          <w:t>2025-2031年中国勘察设计行业发展全面调研与未来趋势分析报告</w:t>
        </w:r>
      </w:hyperlink>
      <w:r>
        <w:rPr>
          <w:rFonts w:hint="eastAsia"/>
        </w:rPr>
        <w:t>》依托行业权威数据及长期市场监测信息，系统分析了勘察设计行业的市场规模、供需关系、竞争格局及重点企业经营状况，并结合勘察设计行业发展现状，科学预测了勘察设计市场前景与技术发展方向。报告通过SWOT分析，揭示了勘察设计行业机遇与潜在风险，为投资者提供了全面的现状分析与前景评估，助力挖掘投资价值并优化决策。同时，报告从投资、生产及营销等角度提出可行性建议，为勘察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2025年中国勘察设计行业发展环境分析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勘察设计行业相关政策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2025年中国勘察设计行业发展社会环境分析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勘察设计行业发展概述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一、勘察设计行业定义及分类</w:t>
      </w:r>
      <w:r>
        <w:rPr>
          <w:rFonts w:hint="eastAsia"/>
        </w:rPr>
        <w:br/>
      </w:r>
      <w:r>
        <w:rPr>
          <w:rFonts w:hint="eastAsia"/>
        </w:rPr>
        <w:t>　　　　二、勘察设计行业经济特性</w:t>
      </w:r>
      <w:r>
        <w:rPr>
          <w:rFonts w:hint="eastAsia"/>
        </w:rPr>
        <w:br/>
      </w:r>
      <w:r>
        <w:rPr>
          <w:rFonts w:hint="eastAsia"/>
        </w:rPr>
        <w:t>　　　　三、勘察设计产业链模型介绍及勘察设计产业链图分析</w:t>
      </w:r>
      <w:r>
        <w:rPr>
          <w:rFonts w:hint="eastAsia"/>
        </w:rPr>
        <w:br/>
      </w:r>
      <w:r>
        <w:rPr>
          <w:rFonts w:hint="eastAsia"/>
        </w:rPr>
        <w:t>　　第二节 勘察设计行业发展成熟度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勘察设计行业相关产业动态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2025年世界勘察设计所属行业市场运行形势分析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世界勘察设计行业市场运行环境分析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世界勘察设计行业市场发展情况分析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一、世界勘察设计行业市场供需分析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二、世界勘察设计行业市场规模分析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三、世界勘察设计行业主要国家发展情况分析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世界勘察设计行业重点企业分析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2025-2031年世界勘察设计行业市场规模趋势预测分析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中国勘察设计所属行业发展分析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2025年中国勘察设计所属行业发展状况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一、2025年勘察设计所属行业发展状况分析</w:t>
      </w:r>
      <w:r>
        <w:rPr>
          <w:rFonts w:hint="eastAsia"/>
        </w:rPr>
        <w:br/>
      </w:r>
      <w:r>
        <w:rPr>
          <w:rFonts w:hint="eastAsia"/>
        </w:rPr>
        <w:t>　　　　取部分央企下属设计院和地方设计院进行比较， 根据 ENR 官网以及公司公告， 从工程设计业务营收增速看，中设集团 营收 CAGR 为 17.3%，而央企下属的铁二院、中国铁设、中交一公院、二公院增速均未超过 10%； 根据各公司披露的净利润看，中设集团 13-17 年 CAGR 为 19.1%，而央企中最高的为铁二院 16.5%。究其原因， 我们认为央企设计院和民营龙头设计院在行业资质、技术实力相仿均为行业领先， 但由于股权结构、管理制度和战略规划的区别，在员工积极性及成长性方面具备一定相对优势</w:t>
      </w:r>
      <w:r>
        <w:rPr>
          <w:rFonts w:hint="eastAsia"/>
        </w:rPr>
        <w:br/>
      </w:r>
      <w:r>
        <w:rPr>
          <w:rFonts w:hint="eastAsia"/>
        </w:rPr>
        <w:t>　　　　基建相关设计企业工程设计业务营收增速及 ENR 排名</w:t>
      </w:r>
      <w:r>
        <w:rPr>
          <w:rFonts w:hint="eastAsia"/>
        </w:rPr>
        <w:br/>
      </w:r>
      <w:r>
        <w:rPr>
          <w:rFonts w:hint="eastAsia"/>
        </w:rPr>
        <w:t>　　　　二、2025年中国勘察设计行业发展动态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三、2025年我国勘察设计行业发展热点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四、2025年我国勘察设计行业存在的问题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2025年中国勘察设计行业市场供需状况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一、2020-2025年中国勘察设计行业供给分析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二、2020-2025年中国勘察设计行业市场需求分析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四、2020-2025年中国勘察设计行业市场规模分析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2020-2025年中国勘察设计行业（所属行业）主要数据监测分析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2020-2025年中国勘察设计行业（所属行业）总体数据分析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一、2025年中国勘察设计行业（所属行业）全部企业数据分析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2020-2025年中国勘察设计行业（所属行业）不同规模企业数据分析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一、2025年中国勘察设计行业（所属行业）不同规模企业数据分析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2020-2025年中国勘察设计行业（所属行业）不同所有制企业数据分析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一、2025年中国勘察设计行业（所属行业）不同所有制企业数据分析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2025年中国勘察设计行业SWOT模型分析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2025年勘察设计行业优势企业竞争力分析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水利勘察设计行业重点企业经营分析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一、中国水电工程顾问集团有限公司经营情况分析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二、中水东北勘测设计研究有限责任公司经营情况分析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三、长江勘测规划设计研究院经营情况分析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电力勘察设计行业重点企业经营分析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一、中国电力工程顾问集团有限公司经营情况分析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二、国核电力规划设计研究院经营情况分析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三、浙江省电力设计院有限公司经营情况分析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石油和化工勘察设计行业重点企业经营分析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一、中国寰球工程公司经营情况分析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二、中国天辰工程有限公司经营情况分析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三、东华工程科技股份有限公司经营情况分析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民用建筑勘察设计行业重点企业经营分析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二、中国建筑西北设计研究院有限公司经营情况分析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三、广东省建筑设计研究院经营情况分析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交通勘察设计行业重点企业经营分析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一、中交水运规划设计院有限公司经营情况分析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二、上海市政交通设计研究院有限公司经营情况分析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三、江苏省交通规划设计院股份有限公司经营情况分析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市政工程勘察设计行业重点企业经营分析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一、北京市市政工程设计研究总院有限公司经营情况分析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二、中国市政工程华北设计研究总院有限公司经营情况分析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三、上海市政工程设计研究总院（集团）有限公司经营情况分析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冶金勘察设计行业重点企业经营分析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一、中国恩菲工程技术有限公司经营情况分析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二、中冶工程技术股份有限公司经营情况分析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三、中勘冶金勘察设计研究院有限责任公司经营情况分析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通信设计行业重点企业经营分析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一、中讯邮电咨询设计院有限公司经营情况分析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二、中国通信建设集团设计院有限公司经营情况分析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三、中国移动通信集团设计院有限公司经营情况分析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医药工程设计行业重点企业经营分析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一、中国医药集团联合工程有限公司经营情况分析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二、四川省医药设计院有限公司经营情况分析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三、湖南化工医药设计院经营情况分析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核工业勘察设计行业重点企业经营分析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一、中国核电工程有限公司经营情况分析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二、中国核工业地质局经营情况分析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三、中国核动力研究设计院经营情况分析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2020-2025年中国勘察设计行业上下游分析及其影响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2025年中国勘察设计行业上游发展及影响分析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一、2025年中国勘察设计行业上游运行现状分析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2025年中国勘察设计行业下游发展及影响分析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一、2025年中国勘察设计行业下游运行现状分析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2025-2031年勘察设计行业发展及投资前景预测分析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2025-2031年勘察设计行业市场规模预测分析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2025-2031年勘察设计行业供需预测分析</w:t>
      </w:r>
      <w:r>
        <w:rPr>
          <w:rFonts w:hint="eastAsia"/>
        </w:rPr>
        <w:br/>
      </w:r>
      <w:r>
        <w:rPr>
          <w:rFonts w:hint="eastAsia"/>
        </w:rPr>
        <w:t>　　第三节 中国勘察设计行业五力分析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2025-2031年我国勘察设计行业投资环境分析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2025-2031年我国勘察设计行业前景展望分析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2025-2031年我国勘察设计行业盈利能力预测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2025-2031年中国勘察设计行业投资风险分析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2020-2025年中国勘察设计行业投资金额分析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近年中国勘察设计行业主要投资项目分析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2025-2031年中国勘察设计行业投资周期分析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2025-2031年中国勘察设计行业投资风险分析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2025-2031年中国勘察设计行业发展策略及投资建议分析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勘察设计行业发展策略分析</w:t>
      </w:r>
      <w:r>
        <w:rPr>
          <w:rFonts w:hint="eastAsia"/>
        </w:rPr>
        <w:br/>
      </w:r>
      <w:r>
        <w:rPr>
          <w:rFonts w:hint="eastAsia"/>
        </w:rPr>
        <w:t>　　第二节 勘察设计行业市场的重点客户战略实施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2025-2031年中国勘察设计行业发展建议</w:t>
      </w:r>
      <w:r>
        <w:rPr>
          <w:rFonts w:hint="eastAsia"/>
        </w:rPr>
        <w:br/>
      </w:r>
      <w:r>
        <w:rPr>
          <w:rFonts w:hint="eastAsia"/>
        </w:rPr>
        <w:t>　　第四节 中智⋅林⋅　2025-2031年中国勘察设计行业投资建议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勘察设计产业链结构示意图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2020-2025年我国勘察设计供应情况</w:t>
      </w:r>
      <w:r>
        <w:rPr>
          <w:rFonts w:hint="eastAsia"/>
        </w:rPr>
        <w:br/>
      </w:r>
      <w:r>
        <w:rPr>
          <w:rFonts w:hint="eastAsia"/>
        </w:rPr>
        <w:t>　　图表 2020-2025年我国勘察设计需求情况</w:t>
      </w:r>
      <w:r>
        <w:rPr>
          <w:rFonts w:hint="eastAsia"/>
        </w:rPr>
        <w:br/>
      </w:r>
      <w:r>
        <w:rPr>
          <w:rFonts w:hint="eastAsia"/>
        </w:rPr>
        <w:t>　　图表 2025-2031年中国勘察设计市场规模预测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2025-2031年我国勘察设计供应情况预测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2025-2031年我国勘察设计需求情况预测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2020-2025年中国勘察设计市场规模及其增速走势图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2020-2025年我国勘察设计市场规模分区域统计表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922985c5b4042" w:history="1">
        <w:r>
          <w:rPr>
            <w:rStyle w:val="Hyperlink"/>
          </w:rPr>
          <w:t>2025-2031年中国勘察设计行业发展全面调研与未来趋势分析报告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922985c5b4042" w:history="1">
        <w:r>
          <w:rPr>
            <w:rStyle w:val="Hyperlink"/>
          </w:rPr>
          <w:t>https://www.20087.com/0/27/KanChaSheJiFaZhanQuShiFenXi.html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热点：什么是工程勘察设计、勘察设计收费标准2002、勘察设计网、勘察设计资质等级标准、工程勘察设计是做什么的、勘察设计注册工程师报考条件、勘察设计是做什么的、勘察设计收费标准2023、勘察设计专业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7f7b93ccd4bcc" w:history="1">
      <w:r>
        <w:rPr>
          <w:rStyle w:val="Hyperlink"/>
        </w:rPr>
        <w:t>2025-2031年中国勘察设计行业发展全面调研与未来趋势分析报告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KanChaSheJiFaZhanQuShiFenXi.html" TargetMode="External" Id="R909922985c5b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KanChaSheJiFaZhanQuShiFenXi.html" TargetMode="External" Id="Ra887f7b93ccd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2025-06-11T23:42:00Z</dcterms:created>
  <dcterms:modified xsi:type="dcterms:W3CDTF">2025-06-12T00:42:00Z</dcterms:modified>
  <dc:subject>2025-2031年中国勘察设计行业发展全面调研与未来趋势分析报告</dc:subject>
  <dc:title>2025-2031年中国勘察设计行业发展全面调研与未来趋势分析报告</dc:title>
  <cp:keywords>2025-2031年中国勘察设计行业发展全面调研与未来趋势分析报告</cp:keywords>
  <dc:description>2025-2031年中国勘察设计行业发展全面调研与未来趋势分析报告</dc:description>
</cp:coreProperties>
</file>