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d257f36854ecf" w:history="1">
              <w:r>
                <w:rPr>
                  <w:rStyle w:val="Hyperlink"/>
                </w:rPr>
                <w:t>中国仿真发制品发展现状与前景分析报告（2025-2031年）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d257f36854ecf" w:history="1">
              <w:r>
                <w:rPr>
                  <w:rStyle w:val="Hyperlink"/>
                </w:rPr>
                <w:t>中国仿真发制品发展现状与前景分析报告（2025-2031年）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d257f36854ecf" w:history="1">
                <w:r>
                  <w:rPr>
                    <w:rStyle w:val="Hyperlink"/>
                  </w:rPr>
                  <w:t>https://www.20087.com/0/17/FangZhenFaZhiPinQianJing.html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发制品是通过合成纤维或经过特殊处理的人发制成的假发，广泛应用于美容美发、影视制作及个人形象设计等领域。随着社会审美观念的变化和个性化需求的增长，仿真发制品的需求日益增加。现代仿真发制品不仅外观逼真、手感柔软，还具备良好的耐用性和可塑性，可以根据客户的具体要求进行定制。然而，在实际生产和销售过程中，仿真发制品仍面临一些挑战，如生产工艺复杂、成本较高以及市场竞争激烈等问题。此外，如何确保产品质量的一致性和稳定性也是一个需要考虑的因素。</w:t>
      </w:r>
      <w:r>
        <w:rPr>
          <w:rFonts w:hint="eastAsia"/>
        </w:rPr>
        <w:br/>
      </w:r>
      <w:r>
        <w:rPr>
          <w:rFonts w:hint="eastAsia"/>
        </w:rPr>
        <w:t>　　未来，仿真发制品将在材料创新与智能化应用方面取得长足进展。一方面，随着新材料科学和制造技术的发展，未来的仿真发制品将采用更多高性能纤维和功能性涂层，显著提升其美观性和实用性。例如，开发出具有防水、防火特性的仿真发制品，满足不同场合的需求。此外，结合虚拟现实（VR）和增强现实（AR）技术，可以为客户提供更加直观的产品展示和试戴体验，提升购物满意度。另一方面，为了适应市场变化，探索仿真发制品的新应用场景成为趋势。例如，在舞台表演和影视拍摄中开发更具创意性的发型设计，或是在医疗美容领域推出专为脱发患者设计的高端定制假发。同时，加强品牌建设和市场教育，帮助消费者了解仿真发制品的优势和价值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d257f36854ecf" w:history="1">
        <w:r>
          <w:rPr>
            <w:rStyle w:val="Hyperlink"/>
          </w:rPr>
          <w:t>中国仿真发制品发展现状与前景分析报告（2025-2031年）</w:t>
        </w:r>
      </w:hyperlink>
      <w:r>
        <w:rPr>
          <w:rFonts w:hint="eastAsia"/>
        </w:rPr>
        <w:t>》基于统计局、相关行业协会及科研机构的详实数据，系统梳理了仿真发制品产业链结构和供需现状，客观分析了仿真发制品市场规模、价格变动及需求特征。报告从仿真发制品技术发展现状与创新方向切入，结合政策环境与消费趋势变化，对仿真发制品行业未来前景和增长空间进行了合理预测。通过对仿真发制品重点企业的市场表现分析，呈现了行业竞争格局。同时，报告评估了不同仿真发制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仿真发制品行业概述</w:t>
      </w:r>
      <w:r>
        <w:rPr>
          <w:rFonts w:hint="eastAsia"/>
        </w:rPr>
        <w:br/>
      </w:r>
      <w:r>
        <w:rPr>
          <w:rFonts w:hint="eastAsia"/>
        </w:rPr>
        <w:t>　　第一节 仿真发制品定义与分类</w:t>
      </w:r>
      <w:r>
        <w:rPr>
          <w:rFonts w:hint="eastAsia"/>
        </w:rPr>
        <w:br/>
      </w:r>
      <w:r>
        <w:rPr>
          <w:rFonts w:hint="eastAsia"/>
        </w:rPr>
        <w:t>　　第二节 仿真发制品应用领域</w:t>
      </w:r>
      <w:r>
        <w:rPr>
          <w:rFonts w:hint="eastAsia"/>
        </w:rPr>
        <w:br/>
      </w:r>
      <w:r>
        <w:rPr>
          <w:rFonts w:hint="eastAsia"/>
        </w:rPr>
        <w:t>　　第三节 仿真发制品行业经济指标分析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全球仿真发制品市场发展综述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一、国内仿真发制品产能及利用情况</w:t>
      </w:r>
      <w:r>
        <w:rPr>
          <w:rFonts w:hint="eastAsia"/>
        </w:rPr>
        <w:br/>
      </w:r>
      <w:r>
        <w:rPr>
          <w:rFonts w:hint="eastAsia"/>
        </w:rPr>
        <w:t>　　　　二、仿真发制品产能扩张与投资动态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三、2025-2031年仿真发制品产量预测</w:t>
      </w:r>
      <w:r>
        <w:rPr>
          <w:rFonts w:hint="eastAsia"/>
        </w:rPr>
        <w:br/>
      </w:r>
      <w:r>
        <w:rPr>
          <w:rFonts w:hint="eastAsia"/>
        </w:rPr>
        <w:t>　　第三节 2025-2031年仿真发制品市场需求与销售分析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一、2024-2025年仿真发制品行业需求现状</w:t>
      </w:r>
      <w:r>
        <w:rPr>
          <w:rFonts w:hint="eastAsia"/>
        </w:rPr>
        <w:br/>
      </w:r>
      <w:r>
        <w:rPr>
          <w:rFonts w:hint="eastAsia"/>
        </w:rPr>
        <w:t>　　　　二、仿真发制品客户群体与需求特点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2019-2024年中国仿真发制品行业规模情况</w:t>
      </w:r>
      <w:r>
        <w:rPr>
          <w:rFonts w:hint="eastAsia"/>
        </w:rPr>
        <w:br/>
      </w:r>
      <w:r>
        <w:rPr>
          <w:rFonts w:hint="eastAsia"/>
        </w:rPr>
        <w:t>　　　　一、仿真发制品行业企业数量规模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一、仿真发制品行业盈利能力</w:t>
      </w:r>
      <w:r>
        <w:rPr>
          <w:rFonts w:hint="eastAsia"/>
        </w:rPr>
        <w:br/>
      </w:r>
      <w:r>
        <w:rPr>
          <w:rFonts w:hint="eastAsia"/>
        </w:rPr>
        <w:t>　　　　二、仿真发制品行业偿债能力</w:t>
      </w:r>
      <w:r>
        <w:rPr>
          <w:rFonts w:hint="eastAsia"/>
        </w:rPr>
        <w:br/>
      </w:r>
      <w:r>
        <w:rPr>
          <w:rFonts w:hint="eastAsia"/>
        </w:rPr>
        <w:t>　　　　三、仿真发制品行业营运能力</w:t>
      </w:r>
      <w:r>
        <w:rPr>
          <w:rFonts w:hint="eastAsia"/>
        </w:rPr>
        <w:br/>
      </w:r>
      <w:r>
        <w:rPr>
          <w:rFonts w:hint="eastAsia"/>
        </w:rPr>
        <w:t>　　　　四、仿真发制品行业发展能力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中国仿真发制品行业竞争格局分析</w:t>
      </w:r>
      <w:r>
        <w:rPr>
          <w:rFonts w:hint="eastAsia"/>
        </w:rPr>
        <w:br/>
      </w:r>
      <w:r>
        <w:rPr>
          <w:rFonts w:hint="eastAsia"/>
        </w:rPr>
        <w:t>　　第一节 仿真发制品行业竞争格局总览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中国仿真发制品行业风险与对策</w:t>
      </w:r>
      <w:r>
        <w:rPr>
          <w:rFonts w:hint="eastAsia"/>
        </w:rPr>
        <w:br/>
      </w:r>
      <w:r>
        <w:rPr>
          <w:rFonts w:hint="eastAsia"/>
        </w:rPr>
        <w:t>　　第一节 仿真发制品行业SWOT分析</w:t>
      </w:r>
      <w:r>
        <w:rPr>
          <w:rFonts w:hint="eastAsia"/>
        </w:rPr>
        <w:br/>
      </w:r>
      <w:r>
        <w:rPr>
          <w:rFonts w:hint="eastAsia"/>
        </w:rPr>
        <w:t>　　　　一、仿真发制品行业优势</w:t>
      </w:r>
      <w:r>
        <w:rPr>
          <w:rFonts w:hint="eastAsia"/>
        </w:rPr>
        <w:br/>
      </w:r>
      <w:r>
        <w:rPr>
          <w:rFonts w:hint="eastAsia"/>
        </w:rPr>
        <w:t>　　　　二、仿真发制品行业劣势</w:t>
      </w:r>
      <w:r>
        <w:rPr>
          <w:rFonts w:hint="eastAsia"/>
        </w:rPr>
        <w:br/>
      </w:r>
      <w:r>
        <w:rPr>
          <w:rFonts w:hint="eastAsia"/>
        </w:rPr>
        <w:t>　　　　三、仿真发制品市场机会</w:t>
      </w:r>
      <w:r>
        <w:rPr>
          <w:rFonts w:hint="eastAsia"/>
        </w:rPr>
        <w:br/>
      </w:r>
      <w:r>
        <w:rPr>
          <w:rFonts w:hint="eastAsia"/>
        </w:rPr>
        <w:t>　　　　四、仿真发制品市场威胁</w:t>
      </w:r>
      <w:r>
        <w:rPr>
          <w:rFonts w:hint="eastAsia"/>
        </w:rPr>
        <w:br/>
      </w:r>
      <w:r>
        <w:rPr>
          <w:rFonts w:hint="eastAsia"/>
        </w:rPr>
        <w:t>　　第二节 仿真发制品行业风险及对策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仿真发制品行业发展建议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仿真发制品行业类别</w:t>
      </w:r>
      <w:r>
        <w:rPr>
          <w:rFonts w:hint="eastAsia"/>
        </w:rPr>
        <w:br/>
      </w:r>
      <w:r>
        <w:rPr>
          <w:rFonts w:hint="eastAsia"/>
        </w:rPr>
        <w:t>　　图表 仿真发制品行业产业链调研</w:t>
      </w:r>
      <w:r>
        <w:rPr>
          <w:rFonts w:hint="eastAsia"/>
        </w:rPr>
        <w:br/>
      </w:r>
      <w:r>
        <w:rPr>
          <w:rFonts w:hint="eastAsia"/>
        </w:rPr>
        <w:t>　　图表 仿真发制品行业现状</w:t>
      </w:r>
      <w:r>
        <w:rPr>
          <w:rFonts w:hint="eastAsia"/>
        </w:rPr>
        <w:br/>
      </w:r>
      <w:r>
        <w:rPr>
          <w:rFonts w:hint="eastAsia"/>
        </w:rPr>
        <w:t>　　图表 仿真发制品行业标准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2019-2024年中国仿真发制品市场规模</w:t>
      </w:r>
      <w:r>
        <w:rPr>
          <w:rFonts w:hint="eastAsia"/>
        </w:rPr>
        <w:br/>
      </w:r>
      <w:r>
        <w:rPr>
          <w:rFonts w:hint="eastAsia"/>
        </w:rPr>
        <w:t>　　图表 2025年中国仿真发制品行业产能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2019-2024年中国仿真发制品产量</w:t>
      </w:r>
      <w:r>
        <w:rPr>
          <w:rFonts w:hint="eastAsia"/>
        </w:rPr>
        <w:br/>
      </w:r>
      <w:r>
        <w:rPr>
          <w:rFonts w:hint="eastAsia"/>
        </w:rPr>
        <w:t>　　图表 仿真发制品行业动态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2019-2024年中国仿真发制品市场需求量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2025年中国仿真发制品行业需求区域调研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2019-2024年中国仿真发制品行情</w:t>
      </w:r>
      <w:r>
        <w:rPr>
          <w:rFonts w:hint="eastAsia"/>
        </w:rPr>
        <w:br/>
      </w:r>
      <w:r>
        <w:rPr>
          <w:rFonts w:hint="eastAsia"/>
        </w:rPr>
        <w:t>　　图表 2019-2024年中国仿真发制品价格走势图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2019-2024年中国仿真发制品行业盈利情况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2019-2024年中国仿真发制品进口数据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2019-2024年中国仿真发制品出口数据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**地区仿真发制品市场规模</w:t>
      </w:r>
      <w:r>
        <w:rPr>
          <w:rFonts w:hint="eastAsia"/>
        </w:rPr>
        <w:br/>
      </w:r>
      <w:r>
        <w:rPr>
          <w:rFonts w:hint="eastAsia"/>
        </w:rPr>
        <w:t>　　图表 **地区仿真发制品行业市场需求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**地区仿真发制品市场调研</w:t>
      </w:r>
      <w:r>
        <w:rPr>
          <w:rFonts w:hint="eastAsia"/>
        </w:rPr>
        <w:br/>
      </w:r>
      <w:r>
        <w:rPr>
          <w:rFonts w:hint="eastAsia"/>
        </w:rPr>
        <w:t>　　图表 **地区仿真发制品行业市场需求分析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**地区仿真发制品市场规模</w:t>
      </w:r>
      <w:r>
        <w:rPr>
          <w:rFonts w:hint="eastAsia"/>
        </w:rPr>
        <w:br/>
      </w:r>
      <w:r>
        <w:rPr>
          <w:rFonts w:hint="eastAsia"/>
        </w:rPr>
        <w:t>　　图表 **地区仿真发制品行业市场需求</w:t>
      </w:r>
      <w:r>
        <w:rPr>
          <w:rFonts w:hint="eastAsia"/>
        </w:rPr>
        <w:br/>
      </w:r>
      <w:r>
        <w:rPr>
          <w:rFonts w:hint="eastAsia"/>
        </w:rPr>
        <w:t>　　图表 **地区仿真发制品市场调研</w:t>
      </w:r>
      <w:r>
        <w:rPr>
          <w:rFonts w:hint="eastAsia"/>
        </w:rPr>
        <w:br/>
      </w:r>
      <w:r>
        <w:rPr>
          <w:rFonts w:hint="eastAsia"/>
        </w:rPr>
        <w:t>　　图表 **地区仿真发制品行业市场需求分析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仿真发制品行业竞争对手分析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2025-2031年中国仿真发制品市场规模预测</w:t>
      </w:r>
      <w:r>
        <w:rPr>
          <w:rFonts w:hint="eastAsia"/>
        </w:rPr>
        <w:br/>
      </w:r>
      <w:r>
        <w:rPr>
          <w:rFonts w:hint="eastAsia"/>
        </w:rPr>
        <w:t>　　图表 仿真发制品行业准入条件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2025-2031年中国仿真发制品行业信息化</w:t>
      </w:r>
      <w:r>
        <w:rPr>
          <w:rFonts w:hint="eastAsia"/>
        </w:rPr>
        <w:br/>
      </w:r>
      <w:r>
        <w:rPr>
          <w:rFonts w:hint="eastAsia"/>
        </w:rPr>
        <w:t>　　图表 2025年中国仿真发制品市场前景分析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d257f36854ecf" w:history="1">
        <w:r>
          <w:rPr>
            <w:rStyle w:val="Hyperlink"/>
          </w:rPr>
          <w:t>中国仿真发制品发展现状与前景分析报告（2025-2031年）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d257f36854ecf" w:history="1">
        <w:r>
          <w:rPr>
            <w:rStyle w:val="Hyperlink"/>
          </w:rPr>
          <w:t>https://www.20087.com/0/17/FangZhenFaZhiPinQianJing.html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a2b7a8a34504" w:history="1">
      <w:r>
        <w:rPr>
          <w:rStyle w:val="Hyperlink"/>
        </w:rPr>
        <w:t>中国仿真发制品发展现状与前景分析报告（2025-2031年）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ZhenFaZhiPinQianJing.html" TargetMode="External" Id="R7fad257f368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ZhenFaZhiPinQianJing.html" TargetMode="External" Id="R2f44a2b7a8a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2025-04-04T02:54:51Z</dcterms:created>
  <dcterms:modified xsi:type="dcterms:W3CDTF">2025-04-04T03:54:51Z</dcterms:modified>
  <dc:subject>中国仿真发制品发展现状与前景分析报告（2025-2031年）</dc:subject>
  <dc:title>中国仿真发制品发展现状与前景分析报告（2025-2031年）</dc:title>
  <cp:keywords>中国仿真发制品发展现状与前景分析报告（2025-2031年）</cp:keywords>
  <dc:description>中国仿真发制品发展现状与前景分析报告（2025-2031年）</dc:description>
</cp:coreProperties>
</file>