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a0530e04948de" w:history="1">
              <w:r>
                <w:rPr>
                  <w:rStyle w:val="Hyperlink"/>
                </w:rPr>
                <w:t>中国民办大学市场调查研究与发展趋势预测报告（2025-2031年）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a0530e04948de" w:history="1">
              <w:r>
                <w:rPr>
                  <w:rStyle w:val="Hyperlink"/>
                </w:rPr>
                <w:t>中国民办大学市场调查研究与发展趋势预测报告（2025-2031年）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a0530e04948de" w:history="1">
                <w:r>
                  <w:rPr>
                    <w:rStyle w:val="Hyperlink"/>
                  </w:rPr>
                  <w:t>https://www.20087.com/0/77/MinBanDaXueFaZhanQuShiFenXi.html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大学是高等教育的重要组成部分，近年来在数量和质量上都有显著提升，为学生提供了多样化的教育选择。这类学校在专业设置上往往更灵活，紧跟市场需求，注重实践教学和创新能力培养。部分民办大学通过国际合作、引进优质教育资源，提升了自身的教育质量和国际影响力。同时，随着在线教育技术的发展，民办大学也开始探索线上线下融合的混合教学模式。</w:t>
      </w:r>
      <w:r>
        <w:rPr>
          <w:rFonts w:hint="eastAsia"/>
        </w:rPr>
        <w:br/>
      </w:r>
      <w:r>
        <w:rPr>
          <w:rFonts w:hint="eastAsia"/>
        </w:rPr>
        <w:t>　　民办大学的未来发展将更加注重特色化、高质量发展。在政策支持和市场竞争的双重驱动下，民办大学将深化教育教学改革，加强师资队伍建设，提升科研能力，以增强核心竞争力。产教融合、校企合作的模式将进一步深化，促进教育与产业的紧密对接，提高学生的就业竞争力。此外，随着数字化转型的加速，民办大学将利用大数据、人工智能等技术优化教学管理，个性化学习路径的定制将成为提升教育质量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a0530e04948de" w:history="1">
        <w:r>
          <w:rPr>
            <w:rStyle w:val="Hyperlink"/>
          </w:rPr>
          <w:t>中国民办大学市场调查研究与发展趋势预测报告（2025-2031年）</w:t>
        </w:r>
      </w:hyperlink>
      <w:r>
        <w:rPr>
          <w:rFonts w:hint="eastAsia"/>
        </w:rPr>
        <w:t>》依托行业权威数据及长期市场监测信息，系统分析了民办大学行业的市场规模、供需关系、竞争格局及重点企业经营状况，并结合民办大学行业发展现状，科学预测了民办大学市场前景与技术发展方向。报告通过SWOT分析，揭示了民办大学行业机遇与潜在风险，为投资者提供了全面的现状分析与前景评估，助力挖掘投资价值并优化决策。同时，报告从投资、生产及营销等角度提出可行性建议，为民办大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民办大学产业概述</w:t>
      </w:r>
      <w:r>
        <w:rPr>
          <w:rFonts w:hint="eastAsia"/>
        </w:rPr>
        <w:br/>
      </w:r>
      <w:r>
        <w:rPr>
          <w:rFonts w:hint="eastAsia"/>
        </w:rPr>
        <w:t>　　第一节 民办大学定义</w:t>
      </w:r>
      <w:r>
        <w:rPr>
          <w:rFonts w:hint="eastAsia"/>
        </w:rPr>
        <w:br/>
      </w:r>
      <w:r>
        <w:rPr>
          <w:rFonts w:hint="eastAsia"/>
        </w:rPr>
        <w:t>　　第二节 民办大学行业特点</w:t>
      </w:r>
      <w:r>
        <w:rPr>
          <w:rFonts w:hint="eastAsia"/>
        </w:rPr>
        <w:br/>
      </w:r>
      <w:r>
        <w:rPr>
          <w:rFonts w:hint="eastAsia"/>
        </w:rPr>
        <w:t>　　第三节 民办大学产业链分析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2024-2025年中国民办大学行业运行环境分析</w:t>
      </w:r>
      <w:r>
        <w:rPr>
          <w:rFonts w:hint="eastAsia"/>
        </w:rPr>
        <w:br/>
      </w:r>
      <w:r>
        <w:rPr>
          <w:rFonts w:hint="eastAsia"/>
        </w:rPr>
        <w:t>　　第一节 民办大学运行经济环境分析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民办大学产业政策环境分析</w:t>
      </w:r>
      <w:r>
        <w:rPr>
          <w:rFonts w:hint="eastAsia"/>
        </w:rPr>
        <w:br/>
      </w:r>
      <w:r>
        <w:rPr>
          <w:rFonts w:hint="eastAsia"/>
        </w:rPr>
        <w:t>　　　　一、民办大学行业监管体制</w:t>
      </w:r>
      <w:r>
        <w:rPr>
          <w:rFonts w:hint="eastAsia"/>
        </w:rPr>
        <w:br/>
      </w:r>
      <w:r>
        <w:rPr>
          <w:rFonts w:hint="eastAsia"/>
        </w:rPr>
        <w:t>　　　　二、民办大学行业主要法规</w:t>
      </w:r>
      <w:r>
        <w:rPr>
          <w:rFonts w:hint="eastAsia"/>
        </w:rPr>
        <w:br/>
      </w:r>
      <w:r>
        <w:rPr>
          <w:rFonts w:hint="eastAsia"/>
        </w:rPr>
        <w:t>　　　　三、主要民办大学产业政策</w:t>
      </w:r>
      <w:r>
        <w:rPr>
          <w:rFonts w:hint="eastAsia"/>
        </w:rPr>
        <w:br/>
      </w:r>
      <w:r>
        <w:rPr>
          <w:rFonts w:hint="eastAsia"/>
        </w:rPr>
        <w:t>　　第三节 民办大学产业社会环境分析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2024-2025年民办大学行业技术发展现状及趋势分析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民办大学行业技术发展现状分析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国内外民办大学行业技术差异与原因</w:t>
      </w:r>
      <w:r>
        <w:rPr>
          <w:rFonts w:hint="eastAsia"/>
        </w:rPr>
        <w:br/>
      </w:r>
      <w:r>
        <w:rPr>
          <w:rFonts w:hint="eastAsia"/>
        </w:rPr>
        <w:t>　　第三节 民办大学行业技术发展方向、趋势预测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提升民办大学行业技术能力策略建议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全球民办大学行业发展态势分析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全球民办大学市场发展现状分析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全球主要国家民办大学市场现状</w:t>
      </w:r>
      <w:r>
        <w:rPr>
          <w:rFonts w:hint="eastAsia"/>
        </w:rPr>
        <w:br/>
      </w:r>
      <w:r>
        <w:rPr>
          <w:rFonts w:hint="eastAsia"/>
        </w:rPr>
        <w:t>　　第三节 全球民办大学行业发展趋势预测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中国民办大学行业市场分析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2019-2024年中国民办大学行业规模情况</w:t>
      </w:r>
      <w:r>
        <w:rPr>
          <w:rFonts w:hint="eastAsia"/>
        </w:rPr>
        <w:br/>
      </w:r>
      <w:r>
        <w:rPr>
          <w:rFonts w:hint="eastAsia"/>
        </w:rPr>
        <w:t>　　　　一、民办大学行业市场规模情况分析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二、民办大学行业单位规模情况</w:t>
      </w:r>
      <w:r>
        <w:rPr>
          <w:rFonts w:hint="eastAsia"/>
        </w:rPr>
        <w:br/>
      </w:r>
      <w:r>
        <w:rPr>
          <w:rFonts w:hint="eastAsia"/>
        </w:rPr>
        <w:t>　　　　三、民办大学行业人员规模情况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2019-2024年中国民办大学行业财务能力分析</w:t>
      </w:r>
      <w:r>
        <w:rPr>
          <w:rFonts w:hint="eastAsia"/>
        </w:rPr>
        <w:br/>
      </w:r>
      <w:r>
        <w:rPr>
          <w:rFonts w:hint="eastAsia"/>
        </w:rPr>
        <w:t>　　　　一、民办大学行业盈利能力分析</w:t>
      </w:r>
      <w:r>
        <w:rPr>
          <w:rFonts w:hint="eastAsia"/>
        </w:rPr>
        <w:br/>
      </w:r>
      <w:r>
        <w:rPr>
          <w:rFonts w:hint="eastAsia"/>
        </w:rPr>
        <w:t>　　　　二、民办大学行业偿债能力分析</w:t>
      </w:r>
      <w:r>
        <w:rPr>
          <w:rFonts w:hint="eastAsia"/>
        </w:rPr>
        <w:br/>
      </w:r>
      <w:r>
        <w:rPr>
          <w:rFonts w:hint="eastAsia"/>
        </w:rPr>
        <w:t>　　　　三、民办大学行业营运能力分析</w:t>
      </w:r>
      <w:r>
        <w:rPr>
          <w:rFonts w:hint="eastAsia"/>
        </w:rPr>
        <w:br/>
      </w:r>
      <w:r>
        <w:rPr>
          <w:rFonts w:hint="eastAsia"/>
        </w:rPr>
        <w:t>　　　　四、民办大学行业发展能力分析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2024-2025年中国民办大学行业热点动态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2025年中国民办大学行业面临的挑战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中国重点地区民办大学行业市场调研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重点地区（一）民办大学市场调研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重点地区（二）民办大学市场调研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重点地区（三）民办大学市场调研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重点地区（四）民办大学市场调研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重点地区（五）民办大学市场调研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中国民办大学行业价格走势及影响因素分析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国内民办大学行业价格回顾</w:t>
      </w:r>
      <w:r>
        <w:rPr>
          <w:rFonts w:hint="eastAsia"/>
        </w:rPr>
        <w:br/>
      </w:r>
      <w:r>
        <w:rPr>
          <w:rFonts w:hint="eastAsia"/>
        </w:rPr>
        <w:t>　　第二节 国内民办大学行业价格走势预测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国内民办大学行业价格影响因素分析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中国民办大学行业客户调研</w:t>
      </w:r>
      <w:r>
        <w:rPr>
          <w:rFonts w:hint="eastAsia"/>
        </w:rPr>
        <w:br/>
      </w:r>
      <w:r>
        <w:rPr>
          <w:rFonts w:hint="eastAsia"/>
        </w:rPr>
        <w:t>　　　　一、民办大学行业客户偏好调查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二、客户对民办大学品牌的首要认知渠道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三、民办大学品牌忠诚度调查</w:t>
      </w:r>
      <w:r>
        <w:rPr>
          <w:rFonts w:hint="eastAsia"/>
        </w:rPr>
        <w:br/>
      </w:r>
      <w:r>
        <w:rPr>
          <w:rFonts w:hint="eastAsia"/>
        </w:rPr>
        <w:t>　　　　四、民办大学行业客户消费理念调研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中国民办大学行业竞争格局分析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2025年民办大学行业集中度分析</w:t>
      </w:r>
      <w:r>
        <w:rPr>
          <w:rFonts w:hint="eastAsia"/>
        </w:rPr>
        <w:br/>
      </w:r>
      <w:r>
        <w:rPr>
          <w:rFonts w:hint="eastAsia"/>
        </w:rPr>
        <w:t>　　　　一、民办大学市场集中度分析</w:t>
      </w:r>
      <w:r>
        <w:rPr>
          <w:rFonts w:hint="eastAsia"/>
        </w:rPr>
        <w:br/>
      </w:r>
      <w:r>
        <w:rPr>
          <w:rFonts w:hint="eastAsia"/>
        </w:rPr>
        <w:t>　　　　二、民办大学企业集中度分析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2024-2025年民办大学行业竞争格局分析</w:t>
      </w:r>
      <w:r>
        <w:rPr>
          <w:rFonts w:hint="eastAsia"/>
        </w:rPr>
        <w:br/>
      </w:r>
      <w:r>
        <w:rPr>
          <w:rFonts w:hint="eastAsia"/>
        </w:rPr>
        <w:t>　　　　一、民办大学行业竞争策略分析</w:t>
      </w:r>
      <w:r>
        <w:rPr>
          <w:rFonts w:hint="eastAsia"/>
        </w:rPr>
        <w:br/>
      </w:r>
      <w:r>
        <w:rPr>
          <w:rFonts w:hint="eastAsia"/>
        </w:rPr>
        <w:t>　　　　二、民办大学行业竞争格局展望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三、我国民办大学市场竞争趋势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民办大学行业重点企业发展调研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民办大学企业发展策略分析</w:t>
      </w:r>
      <w:r>
        <w:rPr>
          <w:rFonts w:hint="eastAsia"/>
        </w:rPr>
        <w:br/>
      </w:r>
      <w:r>
        <w:rPr>
          <w:rFonts w:hint="eastAsia"/>
        </w:rPr>
        <w:t>　　第一节 民办大学市场策略分析</w:t>
      </w:r>
      <w:r>
        <w:rPr>
          <w:rFonts w:hint="eastAsia"/>
        </w:rPr>
        <w:br/>
      </w:r>
      <w:r>
        <w:rPr>
          <w:rFonts w:hint="eastAsia"/>
        </w:rPr>
        <w:t>　　　　一、民办大学价格策略分析</w:t>
      </w:r>
      <w:r>
        <w:rPr>
          <w:rFonts w:hint="eastAsia"/>
        </w:rPr>
        <w:br/>
      </w:r>
      <w:r>
        <w:rPr>
          <w:rFonts w:hint="eastAsia"/>
        </w:rPr>
        <w:t>　　　　二、民办大学渠道策略分析</w:t>
      </w:r>
      <w:r>
        <w:rPr>
          <w:rFonts w:hint="eastAsia"/>
        </w:rPr>
        <w:br/>
      </w:r>
      <w:r>
        <w:rPr>
          <w:rFonts w:hint="eastAsia"/>
        </w:rPr>
        <w:t>　　第二节 民办大学销售策略分析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提高民办大学企业竞争力的策略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一、提高中国民办大学企业核心竞争力的对策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二、民办大学企业提升竞争力的主要方向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三、影响民办大学企业核心竞争力的因素及提升途径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四、提高民办大学企业竞争力的策略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民办大学行业投资风险与控制策略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民办大学行业SWOT模型分析</w:t>
      </w:r>
      <w:r>
        <w:rPr>
          <w:rFonts w:hint="eastAsia"/>
        </w:rPr>
        <w:br/>
      </w:r>
      <w:r>
        <w:rPr>
          <w:rFonts w:hint="eastAsia"/>
        </w:rPr>
        <w:t>　　　　一、民办大学行业优势分析</w:t>
      </w:r>
      <w:r>
        <w:rPr>
          <w:rFonts w:hint="eastAsia"/>
        </w:rPr>
        <w:br/>
      </w:r>
      <w:r>
        <w:rPr>
          <w:rFonts w:hint="eastAsia"/>
        </w:rPr>
        <w:t>　　　　二、民办大学行业劣势分析</w:t>
      </w:r>
      <w:r>
        <w:rPr>
          <w:rFonts w:hint="eastAsia"/>
        </w:rPr>
        <w:br/>
      </w:r>
      <w:r>
        <w:rPr>
          <w:rFonts w:hint="eastAsia"/>
        </w:rPr>
        <w:t>　　　　三、民办大学行业机会分析</w:t>
      </w:r>
      <w:r>
        <w:rPr>
          <w:rFonts w:hint="eastAsia"/>
        </w:rPr>
        <w:br/>
      </w:r>
      <w:r>
        <w:rPr>
          <w:rFonts w:hint="eastAsia"/>
        </w:rPr>
        <w:t>　　　　四、民办大学行业风险分析</w:t>
      </w:r>
      <w:r>
        <w:rPr>
          <w:rFonts w:hint="eastAsia"/>
        </w:rPr>
        <w:br/>
      </w:r>
      <w:r>
        <w:rPr>
          <w:rFonts w:hint="eastAsia"/>
        </w:rPr>
        <w:t>　　第二节 民办大学行业投资风险及控制策略分析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一、民办大学市场风险及控制策略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二、民办大学行业政策风险及控制策略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三、民办大学行业经营风险及控制策略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四、民办大学同业竞争风险及控制策略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五、民办大学行业其他风险及控制策略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2025-2031年中国民办大学行业投资潜力及发展趋势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2025-2031年民办大学行业投资潜力分析</w:t>
      </w:r>
      <w:r>
        <w:rPr>
          <w:rFonts w:hint="eastAsia"/>
        </w:rPr>
        <w:br/>
      </w:r>
      <w:r>
        <w:rPr>
          <w:rFonts w:hint="eastAsia"/>
        </w:rPr>
        <w:t>　　　　一、民办大学行业重点可投资领域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二、民办大学行业目标市场需求潜力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三、民办大学行业投资潜力综合评判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中⋅智林⋅：2025-2031年中国民办大学行业发展趋势分析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一、2025年民办大学市场前景分析</w:t>
      </w:r>
      <w:r>
        <w:rPr>
          <w:rFonts w:hint="eastAsia"/>
        </w:rPr>
        <w:br/>
      </w:r>
      <w:r>
        <w:rPr>
          <w:rFonts w:hint="eastAsia"/>
        </w:rPr>
        <w:t>　　　　二、2025年民办大学发展趋势预测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三、2025-2031年我国民办大学行业发展剖析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五、未来民办大学行业发展变局剖析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民办大学行业历程</w:t>
      </w:r>
      <w:r>
        <w:rPr>
          <w:rFonts w:hint="eastAsia"/>
        </w:rPr>
        <w:br/>
      </w:r>
      <w:r>
        <w:rPr>
          <w:rFonts w:hint="eastAsia"/>
        </w:rPr>
        <w:t>　　图表 民办大学行业生命周期</w:t>
      </w:r>
      <w:r>
        <w:rPr>
          <w:rFonts w:hint="eastAsia"/>
        </w:rPr>
        <w:br/>
      </w:r>
      <w:r>
        <w:rPr>
          <w:rFonts w:hint="eastAsia"/>
        </w:rPr>
        <w:t>　　图表 民办大学行业产业链分析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2019-2024年民办大学行业市场容量统计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**地区民办大学市场规模及增长情况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**地区民办大学行业市场需求情况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**地区民办大学市场规模及增长情况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**地区民办大学行业市场需求情况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**地区民办大学市场规模及增长情况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**地区民办大学行业市场需求情况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民办大学重点企业（一）基本信息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民办大学重点企业（一）经营情况分析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民办大学重点企业（一）盈利能力情况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民办大学重点企业（一）偿债能力情况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民办大学重点企业（一）运营能力情况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民办大学重点企业（一）成长能力情况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民办大学重点企业（二）基本信息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民办大学重点企业（二）经营情况分析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民办大学重点企业（二）盈利能力情况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民办大学重点企业（二）偿债能力情况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民办大学重点企业（二）运营能力情况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民办大学重点企业（二）成长能力情况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2025-2031年中国民办大学行业市场容量预测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2025-2031年中国民办大学行业市场规模预测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2025-2031年中国民办大学市场前景分析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2025-2031年中国民办大学行业发展趋势预测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a0530e04948de" w:history="1">
        <w:r>
          <w:rPr>
            <w:rStyle w:val="Hyperlink"/>
          </w:rPr>
          <w:t>中国民办大学市场调查研究与发展趋势预测报告（2025-2031年）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a0530e04948de" w:history="1">
        <w:r>
          <w:rPr>
            <w:rStyle w:val="Hyperlink"/>
          </w:rPr>
          <w:t>https://www.20087.com/0/77/MinBanDaXueFaZhanQuShiFenXi.html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民办本科院校、民办大学排名、最顶级的十所民办大学、民办大学的老师有编制吗、正规民办大学一览表、民办大学有必要上吗、公办职业技术学校有哪些、民办大学排名全国排名榜、中国最厉害的民办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bca6ceb95450d" w:history="1">
      <w:r>
        <w:rPr>
          <w:rStyle w:val="Hyperlink"/>
        </w:rPr>
        <w:t>中国民办大学市场调查研究与发展趋势预测报告（2025-2031年）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MinBanDaXueFaZhanQuShiFenXi.html" TargetMode="External" Id="R5afa0530e049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MinBanDaXueFaZhanQuShiFenXi.html" TargetMode="External" Id="R109bca6ceb95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2024-12-03T01:18:00Z</dcterms:created>
  <dcterms:modified xsi:type="dcterms:W3CDTF">2024-12-03T02:18:00Z</dcterms:modified>
  <dc:subject>中国民办大学市场调查研究与发展趋势预测报告（2025-2031年）</dc:subject>
  <dc:title>中国民办大学市场调查研究与发展趋势预测报告（2025-2031年）</dc:title>
  <cp:keywords>中国民办大学市场调查研究与发展趋势预测报告（2025-2031年）</cp:keywords>
  <dc:description>中国民办大学市场调查研究与发展趋势预测报告（2025-2031年）</dc:description>
</cp:coreProperties>
</file>