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7245ab9948be" w:history="1">
              <w:r>
                <w:rPr>
                  <w:rStyle w:val="Hyperlink"/>
                </w:rPr>
                <w:t>2026-2032年中国墓园市场调查研究与前景趋势报告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7245ab9948be" w:history="1">
              <w:r>
                <w:rPr>
                  <w:rStyle w:val="Hyperlink"/>
                </w:rPr>
                <w:t>2026-2032年中国墓园市场调查研究与前景趋势报告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7245ab9948be" w:history="1">
                <w:r>
                  <w:rPr>
                    <w:rStyle w:val="Hyperlink"/>
                  </w:rPr>
                  <w:t>https://www.20087.com/1/37/MuYuanDeQianJing.html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园是提供安葬、纪念与追思服务的特殊公共空间，呈现传统墓葬与节地生态葬并行格局。头部陵园推行园林化设计、数字化祭扫（云祭奠、二维码碑文）与节地型壁葬、树葬；部分融合文化展览与生命教育功能。然而，土地资源约束加剧，一线城市墓位价格高企；传统观念与现代殡葬改革冲突，生态葬接受度仍有限；服务同质化，缺乏情感共鸣与个性化表达空间。</w:t>
      </w:r>
      <w:r>
        <w:rPr>
          <w:rFonts w:hint="eastAsia"/>
        </w:rPr>
        <w:br/>
      </w:r>
      <w:r>
        <w:rPr>
          <w:rFonts w:hint="eastAsia"/>
        </w:rPr>
        <w:t>　　未来，墓园将向生命文化公园、数字永生与社区融合演进。AR技术扫描墓碑可重现逝者影像与语音故事；区块链存证遗嘱与纪念留言，保障数字遗产安全。园区植入疗愈花园、临终关怀讲座与哀伤辅导，转型为生命教育基地；与社区共建“记忆林”，居民认养树木寄托思念。在政策端，节地生态安葬补贴扩大覆盖；碳积分奖励选择无碑葬式。同时，设计师主导的个性化纪念装置（如声光互动碑）满足多元表达。墓园将从“安葬场所”升级为“生命意义传承空间”，其社会价值在于尊重逝者、抚慰生者与促进生死观现代化的三位一体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b7245ab9948be" w:history="1">
        <w:r>
          <w:rPr>
            <w:rStyle w:val="Hyperlink"/>
          </w:rPr>
          <w:t>2026-2032年中国墓园市场调查研究与前景趋势报告</w:t>
        </w:r>
      </w:hyperlink>
      <w:r>
        <w:rPr>
          <w:rFonts w:hint="eastAsia"/>
        </w:rPr>
        <w:t>》系统分析了墓园行业的市场规模、供需动态及竞争格局，重点评估了主要墓园企业的经营表现，并对墓园行业未来发展趋势进行了科学预测。报告结合墓园技术现状与SWOT分析，揭示了市场机遇与潜在风险。市场调研网发布的《</w:t>
      </w:r>
      <w:hyperlink r:id="Rdc7b7245ab9948be" w:history="1">
        <w:r>
          <w:rPr>
            <w:rStyle w:val="Hyperlink"/>
          </w:rPr>
          <w:t>2026-2032年中国墓园市场调查研究与前景趋势报告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墓园产业概述</w:t>
      </w:r>
      <w:r>
        <w:rPr>
          <w:rFonts w:hint="eastAsia"/>
        </w:rPr>
        <w:br/>
      </w:r>
      <w:r>
        <w:rPr>
          <w:rFonts w:hint="eastAsia"/>
        </w:rPr>
        <w:t>　　第一节 墓园定义与分类</w:t>
      </w:r>
      <w:r>
        <w:rPr>
          <w:rFonts w:hint="eastAsia"/>
        </w:rPr>
        <w:br/>
      </w:r>
      <w:r>
        <w:rPr>
          <w:rFonts w:hint="eastAsia"/>
        </w:rPr>
        <w:t>　　第二节 墓园产业链结构及关键环节剖析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墓园商业模式与盈利模式解析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墓园经济指标与行业评估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全球墓园市场发展综述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2020-2025年全球墓园市场规模及增长趋势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主要国家与地区墓园市场对比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2026-2032年全球墓园行业发展趋势与前景预测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国际墓园市场发展趋势及对我国启示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二、对我国墓园市场的借鉴意义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中国墓园行业市场规模分析与预测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墓园市场的总体规模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一、2020-2025年墓园市场规模变化及趋势分析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二、2026年墓园行业市场规模特点</w:t>
      </w:r>
      <w:r>
        <w:rPr>
          <w:rFonts w:hint="eastAsia"/>
        </w:rPr>
        <w:br/>
      </w:r>
      <w:r>
        <w:rPr>
          <w:rFonts w:hint="eastAsia"/>
        </w:rPr>
        <w:t>　　第二节 墓园市场规模的构成</w:t>
      </w:r>
      <w:r>
        <w:rPr>
          <w:rFonts w:hint="eastAsia"/>
        </w:rPr>
        <w:br/>
      </w:r>
      <w:r>
        <w:rPr>
          <w:rFonts w:hint="eastAsia"/>
        </w:rPr>
        <w:t>　　　　一、墓园客户群体特征与偏好分析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二、不同类型墓园市场规模分布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三、各地区墓园市场规模差异与特点</w:t>
      </w:r>
      <w:r>
        <w:rPr>
          <w:rFonts w:hint="eastAsia"/>
        </w:rPr>
        <w:br/>
      </w:r>
      <w:r>
        <w:rPr>
          <w:rFonts w:hint="eastAsia"/>
        </w:rPr>
        <w:t>　　第三节 墓园市场规模的预测与展望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一、未来几年墓园市场规模增长预测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2025-2026年墓园行业技术发展现状及趋势分析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墓园行业技术发展现状分析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国内外墓园行业技术差距分析及差距形成的主要原因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墓园行业技术发展方向、趋势预测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提升墓园行业技术能力策略建议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2020-2025年中国墓园行业总体发展与财务状况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2020-2025年墓园行业规模情况</w:t>
      </w:r>
      <w:r>
        <w:rPr>
          <w:rFonts w:hint="eastAsia"/>
        </w:rPr>
        <w:br/>
      </w:r>
      <w:r>
        <w:rPr>
          <w:rFonts w:hint="eastAsia"/>
        </w:rPr>
        <w:t>　　　　一、墓园行业企业数量规模</w:t>
      </w:r>
      <w:r>
        <w:rPr>
          <w:rFonts w:hint="eastAsia"/>
        </w:rPr>
        <w:br/>
      </w:r>
      <w:r>
        <w:rPr>
          <w:rFonts w:hint="eastAsia"/>
        </w:rPr>
        <w:t>　　　　二、墓园行业从业人员规模</w:t>
      </w:r>
      <w:r>
        <w:rPr>
          <w:rFonts w:hint="eastAsia"/>
        </w:rPr>
        <w:br/>
      </w:r>
      <w:r>
        <w:rPr>
          <w:rFonts w:hint="eastAsia"/>
        </w:rPr>
        <w:t>　　　　三、墓园行业市场敏感性分析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2020-2025年墓园行业财务能力分析</w:t>
      </w:r>
      <w:r>
        <w:rPr>
          <w:rFonts w:hint="eastAsia"/>
        </w:rPr>
        <w:br/>
      </w:r>
      <w:r>
        <w:rPr>
          <w:rFonts w:hint="eastAsia"/>
        </w:rPr>
        <w:t>　　　　一、墓园行业盈利能力</w:t>
      </w:r>
      <w:r>
        <w:rPr>
          <w:rFonts w:hint="eastAsia"/>
        </w:rPr>
        <w:br/>
      </w:r>
      <w:r>
        <w:rPr>
          <w:rFonts w:hint="eastAsia"/>
        </w:rPr>
        <w:t>　　　　二、墓园行业偿债能力</w:t>
      </w:r>
      <w:r>
        <w:rPr>
          <w:rFonts w:hint="eastAsia"/>
        </w:rPr>
        <w:br/>
      </w:r>
      <w:r>
        <w:rPr>
          <w:rFonts w:hint="eastAsia"/>
        </w:rPr>
        <w:t>　　　　三、墓园行业营运能力</w:t>
      </w:r>
      <w:r>
        <w:rPr>
          <w:rFonts w:hint="eastAsia"/>
        </w:rPr>
        <w:br/>
      </w:r>
      <w:r>
        <w:rPr>
          <w:rFonts w:hint="eastAsia"/>
        </w:rPr>
        <w:t>　　　　四、墓园行业发展能力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中国墓园行业细分市场调研与机会挖掘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墓园细分市场（一）市场调研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墓园细分市场（二）市场调研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2020-2025年中国墓园行业重点区域调研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一、重点地区（一）墓园市场规模与特点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二、重点地区（二）墓园市场规模及特点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三、重点地区（三）墓园市场规模及特点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四、重点地区（四）墓园市场规模及特点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不同区域墓园市场的对比与启示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二、墓园市场拓展策略与建议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中国墓园行业的营销渠道与客户分析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墓园行业渠道分析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二、各类渠道对墓园行业的影响</w:t>
      </w:r>
      <w:r>
        <w:rPr>
          <w:rFonts w:hint="eastAsia"/>
        </w:rPr>
        <w:br/>
      </w:r>
      <w:r>
        <w:rPr>
          <w:rFonts w:hint="eastAsia"/>
        </w:rPr>
        <w:t>　　　　三、主要墓园企业渠道策略研究</w:t>
      </w:r>
      <w:r>
        <w:rPr>
          <w:rFonts w:hint="eastAsia"/>
        </w:rPr>
        <w:br/>
      </w:r>
      <w:r>
        <w:rPr>
          <w:rFonts w:hint="eastAsia"/>
        </w:rPr>
        <w:t>　　第二节 墓园行业客户分析与定位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中国墓园行业竞争格局及策略选择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墓园行业总体市场竞争状况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一、墓园行业竞争结构分析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二、墓园企业竞争格局与集中度评估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三、墓园行业SWOT分析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墓园行业重点企业调研分析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墓园企业发展策略分析</w:t>
      </w:r>
      <w:r>
        <w:rPr>
          <w:rFonts w:hint="eastAsia"/>
        </w:rPr>
        <w:br/>
      </w:r>
      <w:r>
        <w:rPr>
          <w:rFonts w:hint="eastAsia"/>
        </w:rPr>
        <w:t>　　第一节 墓园市场与销售策略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墓园品牌战略思考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中国墓园行业发展环境分析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二、墓园行业主管部门、监管体制及相关政策法规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3、墓园行业的主要法律、法规和政策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4、2026年墓园行业法律法规和政策对行业的影响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二、墓园消费者需求分析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一、墓园技术的应用与创新</w:t>
      </w:r>
      <w:r>
        <w:rPr>
          <w:rFonts w:hint="eastAsia"/>
        </w:rPr>
        <w:br/>
      </w:r>
      <w:r>
        <w:rPr>
          <w:rFonts w:hint="eastAsia"/>
        </w:rPr>
        <w:t>　　　　二、墓园行业发展的技术趋势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2026-2032年墓园行业展趋势预测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2026-2032年墓园市场发展前景分析</w:t>
      </w:r>
      <w:r>
        <w:rPr>
          <w:rFonts w:hint="eastAsia"/>
        </w:rPr>
        <w:br/>
      </w:r>
      <w:r>
        <w:rPr>
          <w:rFonts w:hint="eastAsia"/>
        </w:rPr>
        <w:t>　　　　一、墓园市场发展潜力</w:t>
      </w:r>
      <w:r>
        <w:rPr>
          <w:rFonts w:hint="eastAsia"/>
        </w:rPr>
        <w:br/>
      </w:r>
      <w:r>
        <w:rPr>
          <w:rFonts w:hint="eastAsia"/>
        </w:rPr>
        <w:t>　　　　二、墓园市场前景分析</w:t>
      </w:r>
      <w:r>
        <w:rPr>
          <w:rFonts w:hint="eastAsia"/>
        </w:rPr>
        <w:br/>
      </w:r>
      <w:r>
        <w:rPr>
          <w:rFonts w:hint="eastAsia"/>
        </w:rPr>
        <w:t>　　　　三、墓园细分行业发展前景分析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2026-2032年墓园发展趋势预测</w:t>
      </w:r>
      <w:r>
        <w:rPr>
          <w:rFonts w:hint="eastAsia"/>
        </w:rPr>
        <w:br/>
      </w:r>
      <w:r>
        <w:rPr>
          <w:rFonts w:hint="eastAsia"/>
        </w:rPr>
        <w:t>　　　　一、墓园发展趋势预测</w:t>
      </w:r>
      <w:r>
        <w:rPr>
          <w:rFonts w:hint="eastAsia"/>
        </w:rPr>
        <w:br/>
      </w:r>
      <w:r>
        <w:rPr>
          <w:rFonts w:hint="eastAsia"/>
        </w:rPr>
        <w:t>　　　　二、墓园市场规模预测</w:t>
      </w:r>
      <w:r>
        <w:rPr>
          <w:rFonts w:hint="eastAsia"/>
        </w:rPr>
        <w:br/>
      </w:r>
      <w:r>
        <w:rPr>
          <w:rFonts w:hint="eastAsia"/>
        </w:rPr>
        <w:t>　　　　三、墓园细分市场发展趋势预测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未来墓园行业挑战与机遇探讨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一、墓园行业挑战</w:t>
      </w:r>
      <w:r>
        <w:rPr>
          <w:rFonts w:hint="eastAsia"/>
        </w:rPr>
        <w:br/>
      </w:r>
      <w:r>
        <w:rPr>
          <w:rFonts w:hint="eastAsia"/>
        </w:rPr>
        <w:t>　　　　二、墓园行业机遇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墓园行业研究结论及建议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对墓园行业发展的建议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中:智:林:：对墓园企业和投资者的建议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墓园介绍</w:t>
      </w:r>
      <w:r>
        <w:rPr>
          <w:rFonts w:hint="eastAsia"/>
        </w:rPr>
        <w:br/>
      </w:r>
      <w:r>
        <w:rPr>
          <w:rFonts w:hint="eastAsia"/>
        </w:rPr>
        <w:t>　　图表 墓园图片</w:t>
      </w:r>
      <w:r>
        <w:rPr>
          <w:rFonts w:hint="eastAsia"/>
        </w:rPr>
        <w:br/>
      </w:r>
      <w:r>
        <w:rPr>
          <w:rFonts w:hint="eastAsia"/>
        </w:rPr>
        <w:t>　　图表 墓园产业链分析</w:t>
      </w:r>
      <w:r>
        <w:rPr>
          <w:rFonts w:hint="eastAsia"/>
        </w:rPr>
        <w:br/>
      </w:r>
      <w:r>
        <w:rPr>
          <w:rFonts w:hint="eastAsia"/>
        </w:rPr>
        <w:t>　　图表 墓园主要特点</w:t>
      </w:r>
      <w:r>
        <w:rPr>
          <w:rFonts w:hint="eastAsia"/>
        </w:rPr>
        <w:br/>
      </w:r>
      <w:r>
        <w:rPr>
          <w:rFonts w:hint="eastAsia"/>
        </w:rPr>
        <w:t>　　图表 墓园政策分析</w:t>
      </w:r>
      <w:r>
        <w:rPr>
          <w:rFonts w:hint="eastAsia"/>
        </w:rPr>
        <w:br/>
      </w:r>
      <w:r>
        <w:rPr>
          <w:rFonts w:hint="eastAsia"/>
        </w:rPr>
        <w:t>　　图表 墓园标准 技术</w:t>
      </w:r>
      <w:r>
        <w:rPr>
          <w:rFonts w:hint="eastAsia"/>
        </w:rPr>
        <w:br/>
      </w:r>
      <w:r>
        <w:rPr>
          <w:rFonts w:hint="eastAsia"/>
        </w:rPr>
        <w:t>　　图表 墓园最新消息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2020-2025年墓园行业市场容量统计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2020-2025年中国墓园行业市场规模及增长情况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2020-2025年中国墓园行业销售收入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2020-2025年中国墓园行业利润总额分析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2020-2025年中国墓园行业企业数量情况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2020-2025年中国墓园行业企业平均规模情况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墓园价格走势</w:t>
      </w:r>
      <w:r>
        <w:rPr>
          <w:rFonts w:hint="eastAsia"/>
        </w:rPr>
        <w:br/>
      </w:r>
      <w:r>
        <w:rPr>
          <w:rFonts w:hint="eastAsia"/>
        </w:rPr>
        <w:t>　　图表 2025年墓园成本和利润分析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2025年中国墓园行业竞争力分析</w:t>
      </w:r>
      <w:r>
        <w:rPr>
          <w:rFonts w:hint="eastAsia"/>
        </w:rPr>
        <w:br/>
      </w:r>
      <w:r>
        <w:rPr>
          <w:rFonts w:hint="eastAsia"/>
        </w:rPr>
        <w:t>　　图表 墓园优势</w:t>
      </w:r>
      <w:r>
        <w:rPr>
          <w:rFonts w:hint="eastAsia"/>
        </w:rPr>
        <w:br/>
      </w:r>
      <w:r>
        <w:rPr>
          <w:rFonts w:hint="eastAsia"/>
        </w:rPr>
        <w:t>　　图表 墓园劣势</w:t>
      </w:r>
      <w:r>
        <w:rPr>
          <w:rFonts w:hint="eastAsia"/>
        </w:rPr>
        <w:br/>
      </w:r>
      <w:r>
        <w:rPr>
          <w:rFonts w:hint="eastAsia"/>
        </w:rPr>
        <w:t>　　图表 墓园机会</w:t>
      </w:r>
      <w:r>
        <w:rPr>
          <w:rFonts w:hint="eastAsia"/>
        </w:rPr>
        <w:br/>
      </w:r>
      <w:r>
        <w:rPr>
          <w:rFonts w:hint="eastAsia"/>
        </w:rPr>
        <w:t>　　图表 墓园威胁</w:t>
      </w:r>
      <w:r>
        <w:rPr>
          <w:rFonts w:hint="eastAsia"/>
        </w:rPr>
        <w:br/>
      </w:r>
      <w:r>
        <w:rPr>
          <w:rFonts w:hint="eastAsia"/>
        </w:rPr>
        <w:t>　　图表 2020-2025年中国墓园行业盈利能力分析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2020-2025年中国墓园行业运营能力分析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2020-2025年中国墓园行业偿债能力分析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2020-2025年中国墓园行业发展能力分析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2020-2025年中国墓园行业经营效益分析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**地区墓园市场规模及增长情况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**地区墓园市场规模及增长情况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**地区墓园市场规模及增长情况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墓园品牌分析</w:t>
      </w:r>
      <w:r>
        <w:rPr>
          <w:rFonts w:hint="eastAsia"/>
        </w:rPr>
        <w:br/>
      </w:r>
      <w:r>
        <w:rPr>
          <w:rFonts w:hint="eastAsia"/>
        </w:rPr>
        <w:t>　　图表 墓园企业（一）概述</w:t>
      </w:r>
      <w:r>
        <w:rPr>
          <w:rFonts w:hint="eastAsia"/>
        </w:rPr>
        <w:br/>
      </w:r>
      <w:r>
        <w:rPr>
          <w:rFonts w:hint="eastAsia"/>
        </w:rPr>
        <w:t>　　图表 企业墓园业务分析</w:t>
      </w:r>
      <w:r>
        <w:rPr>
          <w:rFonts w:hint="eastAsia"/>
        </w:rPr>
        <w:br/>
      </w:r>
      <w:r>
        <w:rPr>
          <w:rFonts w:hint="eastAsia"/>
        </w:rPr>
        <w:t>　　图表 墓园企业（一）经营情况分析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墓园企业（一）盈利能力情况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墓园企业（一）偿债能力情况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墓园企业（一）运营能力情况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墓园企业（一）成长能力情况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墓园企业（二）简介</w:t>
      </w:r>
      <w:r>
        <w:rPr>
          <w:rFonts w:hint="eastAsia"/>
        </w:rPr>
        <w:br/>
      </w:r>
      <w:r>
        <w:rPr>
          <w:rFonts w:hint="eastAsia"/>
        </w:rPr>
        <w:t>　　图表 企业墓园业务</w:t>
      </w:r>
      <w:r>
        <w:rPr>
          <w:rFonts w:hint="eastAsia"/>
        </w:rPr>
        <w:br/>
      </w:r>
      <w:r>
        <w:rPr>
          <w:rFonts w:hint="eastAsia"/>
        </w:rPr>
        <w:t>　　图表 墓园企业（二）经营情况分析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墓园企业（二）盈利能力情况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墓园企业（二）偿债能力情况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墓园企业（二）运营能力情况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墓园企业（二）成长能力情况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墓园企业（三）概况</w:t>
      </w:r>
      <w:r>
        <w:rPr>
          <w:rFonts w:hint="eastAsia"/>
        </w:rPr>
        <w:br/>
      </w:r>
      <w:r>
        <w:rPr>
          <w:rFonts w:hint="eastAsia"/>
        </w:rPr>
        <w:t>　　图表 企业墓园业务情况</w:t>
      </w:r>
      <w:r>
        <w:rPr>
          <w:rFonts w:hint="eastAsia"/>
        </w:rPr>
        <w:br/>
      </w:r>
      <w:r>
        <w:rPr>
          <w:rFonts w:hint="eastAsia"/>
        </w:rPr>
        <w:t>　　图表 墓园企业（三）经营情况分析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墓园企业（三）盈利能力情况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墓园企业（三）偿债能力情况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墓园企业（三）运营能力情况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墓园企业（三）成长能力情况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墓园发展有利因素分析</w:t>
      </w:r>
      <w:r>
        <w:rPr>
          <w:rFonts w:hint="eastAsia"/>
        </w:rPr>
        <w:br/>
      </w:r>
      <w:r>
        <w:rPr>
          <w:rFonts w:hint="eastAsia"/>
        </w:rPr>
        <w:t>　　图表 墓园发展不利因素分析</w:t>
      </w:r>
      <w:r>
        <w:rPr>
          <w:rFonts w:hint="eastAsia"/>
        </w:rPr>
        <w:br/>
      </w:r>
      <w:r>
        <w:rPr>
          <w:rFonts w:hint="eastAsia"/>
        </w:rPr>
        <w:t>　　图表 进入墓园行业壁垒</w:t>
      </w:r>
      <w:r>
        <w:rPr>
          <w:rFonts w:hint="eastAsia"/>
        </w:rPr>
        <w:br/>
      </w:r>
      <w:r>
        <w:rPr>
          <w:rFonts w:hint="eastAsia"/>
        </w:rPr>
        <w:t>　　图表 2026-2032年中国墓园行业市场容量预测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2026-2032年中国墓园行业市场规模预测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2026-2032年中国墓园市场前景分析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2026-2032年中国墓园行业风险研究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2026-2032年中国墓园行业发展趋势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7245ab9948be" w:history="1">
        <w:r>
          <w:rPr>
            <w:rStyle w:val="Hyperlink"/>
          </w:rPr>
          <w:t>2026-2032年中国墓园市场调查研究与前景趋势报告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7245ab9948be" w:history="1">
        <w:r>
          <w:rPr>
            <w:rStyle w:val="Hyperlink"/>
          </w:rPr>
          <w:t>https://www.20087.com/1/37/MuYuanDeQianJing.html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fd99225a4928" w:history="1">
      <w:r>
        <w:rPr>
          <w:rStyle w:val="Hyperlink"/>
        </w:rPr>
        <w:t>2026-2032年中国墓园市场调查研究与前景趋势报告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uYuanDeQianJing.html" TargetMode="External" Id="Rdc7b7245ab99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uYuanDeQianJing.html" TargetMode="External" Id="R6a0bfd99225a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2025-11-30T08:52:54Z</dcterms:created>
  <dcterms:modified xsi:type="dcterms:W3CDTF">2025-11-30T09:52:54Z</dcterms:modified>
  <dc:subject>2026-2032年中国墓园市场调查研究与前景趋势报告</dc:subject>
  <dc:title>2026-2032年中国墓园市场调查研究与前景趋势报告</dc:title>
  <cp:keywords>2026-2032年中国墓园市场调查研究与前景趋势报告</cp:keywords>
  <dc:description>2026-2032年中国墓园市场调查研究与前景趋势报告</dc:description>
</cp:coreProperties>
</file>