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106dd49dc4323" w:history="1">
              <w:r>
                <w:rPr>
                  <w:rStyle w:val="Hyperlink"/>
                </w:rPr>
                <w:t>2025-2031年中国新传媒市场研究与发展前景报告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106dd49dc4323" w:history="1">
              <w:r>
                <w:rPr>
                  <w:rStyle w:val="Hyperlink"/>
                </w:rPr>
                <w:t>2025-2031年中国新传媒市场研究与发展前景报告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106dd49dc4323" w:history="1">
                <w:r>
                  <w:rPr>
                    <w:rStyle w:val="Hyperlink"/>
                  </w:rPr>
                  <w:t>https://www.20087.com/1/57/XinChuanMeiHangYeFaZhanQianJing.html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传媒是依托于互联网、移动通信和数字技术的新型媒体形态，包括但不限于社交媒体、网络视频、在线新闻、数字出版和虚拟现实等内容。近年来，随着智能手机和平板电脑的普及，以及网络带宽的大幅提升，新传媒已成为人们获取信息、娱乐和社交的主要渠道。它打破了传统媒体的时间和空间限制，使信息传播更加即时、互动和个性化。同时，算法推荐和用户生成内容（UGC）的兴起，进一步丰富了媒介生态，促进了多元文化的交流与碰撞，但同时也带来了信息过载和假新闻泛滥等问题。</w:t>
      </w:r>
      <w:r>
        <w:rPr>
          <w:rFonts w:hint="eastAsia"/>
        </w:rPr>
        <w:br/>
      </w:r>
      <w:r>
        <w:rPr>
          <w:rFonts w:hint="eastAsia"/>
        </w:rPr>
        <w:t>　　未来，新传媒将更加注重内容质量和用户体验。一方面，通过深度学习和自然语言处理技术，新传媒平台将提升内容筛选和推荐的精准度，为用户提供更加符合个人兴趣和需求的信息流，同时过滤掉低质和虚假内容，营造健康的网络环境。另一方面，虚拟现实（VR）、增强现实（AR）和全息投影等沉浸式技术的应用，将推动新传媒向更深层次的交互体验进化，如创建虚拟社区和沉浸式新闻报道，让用户身临其境地参与新闻事件和社会讨论。此外，随着监管政策的完善和公众媒介素养的提高，新传媒将更加重视社会责任，致力于构建开放、包容和负责任的数字媒体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106dd49dc4323" w:history="1">
        <w:r>
          <w:rPr>
            <w:rStyle w:val="Hyperlink"/>
          </w:rPr>
          <w:t>2025-2031年中国新传媒市场研究与发展前景报告</w:t>
        </w:r>
      </w:hyperlink>
      <w:r>
        <w:rPr>
          <w:rFonts w:hint="eastAsia"/>
        </w:rPr>
        <w:t>》基于国家统计局、发改委及新传媒相关行业协会的数据，全面研究了新传媒行业的产业链、市场规模与需求、价格体系及现状。新传媒报告对新传媒市场前景、发展趋势进行了科学预测，同时聚焦新传媒重点企业，深入剖析了新传媒行业竞争格局、市场集中度及品牌影响力。此外，新传媒报告还进一步细分了市场，为战略投资者、银行信贷部门等提供了关于新传媒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新传媒产业概述</w:t>
      </w:r>
      <w:r>
        <w:rPr>
          <w:rFonts w:hint="eastAsia"/>
        </w:rPr>
        <w:br/>
      </w:r>
      <w:r>
        <w:rPr>
          <w:rFonts w:hint="eastAsia"/>
        </w:rPr>
        <w:t>　　第一节 新传媒定义与分类</w:t>
      </w:r>
      <w:r>
        <w:rPr>
          <w:rFonts w:hint="eastAsia"/>
        </w:rPr>
        <w:br/>
      </w:r>
      <w:r>
        <w:rPr>
          <w:rFonts w:hint="eastAsia"/>
        </w:rPr>
        <w:t>　　第二节 新传媒产业链结构及关键环节剖析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新传媒商业模式与盈利模式解析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新传媒经济指标与行业评估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全球新传媒市场发展综述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2020-2024年全球新传媒市场规模及增长趋势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主要国家与地区新传媒市场对比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2025-2031年全球新传媒行业发展趋势与前景预测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国际新传媒市场发展趋势及对我国启示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二、对我国新传媒市场的借鉴意义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中国新传媒行业市场规模分析与预测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新传媒市场的总体规模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一、2020-2024年新传媒市场规模变化及趋势分析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二、2025年新传媒行业市场规模特点</w:t>
      </w:r>
      <w:r>
        <w:rPr>
          <w:rFonts w:hint="eastAsia"/>
        </w:rPr>
        <w:br/>
      </w:r>
      <w:r>
        <w:rPr>
          <w:rFonts w:hint="eastAsia"/>
        </w:rPr>
        <w:t>　　第二节 新传媒市场规模的构成</w:t>
      </w:r>
      <w:r>
        <w:rPr>
          <w:rFonts w:hint="eastAsia"/>
        </w:rPr>
        <w:br/>
      </w:r>
      <w:r>
        <w:rPr>
          <w:rFonts w:hint="eastAsia"/>
        </w:rPr>
        <w:t>　　　　一、新传媒客户群体特征与偏好分析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二、不同类型新传媒市场规模分布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三、各地区新传媒市场规模差异与特点</w:t>
      </w:r>
      <w:r>
        <w:rPr>
          <w:rFonts w:hint="eastAsia"/>
        </w:rPr>
        <w:br/>
      </w:r>
      <w:r>
        <w:rPr>
          <w:rFonts w:hint="eastAsia"/>
        </w:rPr>
        <w:t>　　第三节 新传媒市场规模的预测与展望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一、未来几年新传媒市场规模增长预测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2020-2024年中国新传媒行业总体发展与财务状况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2020-2024年新传媒行业规模情况</w:t>
      </w:r>
      <w:r>
        <w:rPr>
          <w:rFonts w:hint="eastAsia"/>
        </w:rPr>
        <w:br/>
      </w:r>
      <w:r>
        <w:rPr>
          <w:rFonts w:hint="eastAsia"/>
        </w:rPr>
        <w:t>　　　　一、新传媒行业企业数量规模</w:t>
      </w:r>
      <w:r>
        <w:rPr>
          <w:rFonts w:hint="eastAsia"/>
        </w:rPr>
        <w:br/>
      </w:r>
      <w:r>
        <w:rPr>
          <w:rFonts w:hint="eastAsia"/>
        </w:rPr>
        <w:t>　　　　二、新传媒行业从业人员规模</w:t>
      </w:r>
      <w:r>
        <w:rPr>
          <w:rFonts w:hint="eastAsia"/>
        </w:rPr>
        <w:br/>
      </w:r>
      <w:r>
        <w:rPr>
          <w:rFonts w:hint="eastAsia"/>
        </w:rPr>
        <w:t>　　　　三、新传媒行业市场敏感性分析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2020-2024年新传媒行业财务能力分析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一、新传媒行业盈利能力</w:t>
      </w:r>
      <w:r>
        <w:rPr>
          <w:rFonts w:hint="eastAsia"/>
        </w:rPr>
        <w:br/>
      </w:r>
      <w:r>
        <w:rPr>
          <w:rFonts w:hint="eastAsia"/>
        </w:rPr>
        <w:t>　　　　二、新传媒行业偿债能力</w:t>
      </w:r>
      <w:r>
        <w:rPr>
          <w:rFonts w:hint="eastAsia"/>
        </w:rPr>
        <w:br/>
      </w:r>
      <w:r>
        <w:rPr>
          <w:rFonts w:hint="eastAsia"/>
        </w:rPr>
        <w:t>　　　　三、新传媒行业营运能力</w:t>
      </w:r>
      <w:r>
        <w:rPr>
          <w:rFonts w:hint="eastAsia"/>
        </w:rPr>
        <w:br/>
      </w:r>
      <w:r>
        <w:rPr>
          <w:rFonts w:hint="eastAsia"/>
        </w:rPr>
        <w:t>　　　　四、新传媒行业发展能力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中国新传媒行业细分市场调研与机会挖掘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新传媒细分市场（一）市场调研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新传媒细分市场（二）市场调研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中国新传媒行业区域市场调研分析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2020-2024年中国新传媒行业重点区域调研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一、重点地区（一）新传媒市场规模与特点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二、重点地区（二）新传媒市场规模及特点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三、重点地区（三）新传媒市场规模及特点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四、重点地区（四）新传媒市场规模及特点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不同区域新传媒市场的对比与启示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二、新传媒市场拓展策略与建议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中国新传媒行业的营销渠道与客户分析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新传媒行业渠道分析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二、各类渠道对新传媒行业的影响</w:t>
      </w:r>
      <w:r>
        <w:rPr>
          <w:rFonts w:hint="eastAsia"/>
        </w:rPr>
        <w:br/>
      </w:r>
      <w:r>
        <w:rPr>
          <w:rFonts w:hint="eastAsia"/>
        </w:rPr>
        <w:t>　　　　三、主要新传媒企业渠道策略研究</w:t>
      </w:r>
      <w:r>
        <w:rPr>
          <w:rFonts w:hint="eastAsia"/>
        </w:rPr>
        <w:br/>
      </w:r>
      <w:r>
        <w:rPr>
          <w:rFonts w:hint="eastAsia"/>
        </w:rPr>
        <w:t>　　第二节 新传媒行业客户分析与定位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中国新传媒行业竞争格局及策略选择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新传媒行业总体市场竞争状况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一、新传媒行业竞争结构分析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二、新传媒企业竞争格局与集中度评估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三、新传媒行业SWOT分析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新传媒行业重点企业调研分析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新传媒企业发展策略分析</w:t>
      </w:r>
      <w:r>
        <w:rPr>
          <w:rFonts w:hint="eastAsia"/>
        </w:rPr>
        <w:br/>
      </w:r>
      <w:r>
        <w:rPr>
          <w:rFonts w:hint="eastAsia"/>
        </w:rPr>
        <w:t>　　第一节 新传媒市场与销售策略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新传媒品牌战略思考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二、新传媒行业主管部门、监管体制及相关政策法规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3、新传媒行业的主要法律、法规和政策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4、2025年新传媒行业法律法规和政策对行业的影响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二、新传媒消费者需求分析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一、新传媒技术的应用与创新</w:t>
      </w:r>
      <w:r>
        <w:rPr>
          <w:rFonts w:hint="eastAsia"/>
        </w:rPr>
        <w:br/>
      </w:r>
      <w:r>
        <w:rPr>
          <w:rFonts w:hint="eastAsia"/>
        </w:rPr>
        <w:t>　　　　二、新传媒行业发展的技术趋势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2025-2031年新传媒行业展趋势预测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2025-2031年新传媒市场发展前景分析</w:t>
      </w:r>
      <w:r>
        <w:rPr>
          <w:rFonts w:hint="eastAsia"/>
        </w:rPr>
        <w:br/>
      </w:r>
      <w:r>
        <w:rPr>
          <w:rFonts w:hint="eastAsia"/>
        </w:rPr>
        <w:t>　　　　一、新传媒市场发展潜力</w:t>
      </w:r>
      <w:r>
        <w:rPr>
          <w:rFonts w:hint="eastAsia"/>
        </w:rPr>
        <w:br/>
      </w:r>
      <w:r>
        <w:rPr>
          <w:rFonts w:hint="eastAsia"/>
        </w:rPr>
        <w:t>　　　　二、新传媒市场前景分析</w:t>
      </w:r>
      <w:r>
        <w:rPr>
          <w:rFonts w:hint="eastAsia"/>
        </w:rPr>
        <w:br/>
      </w:r>
      <w:r>
        <w:rPr>
          <w:rFonts w:hint="eastAsia"/>
        </w:rPr>
        <w:t>　　　　三、新传媒细分行业发展前景分析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2025-2031年新传媒发展趋势预测</w:t>
      </w:r>
      <w:r>
        <w:rPr>
          <w:rFonts w:hint="eastAsia"/>
        </w:rPr>
        <w:br/>
      </w:r>
      <w:r>
        <w:rPr>
          <w:rFonts w:hint="eastAsia"/>
        </w:rPr>
        <w:t>　　　　一、新传媒发展趋势预测</w:t>
      </w:r>
      <w:r>
        <w:rPr>
          <w:rFonts w:hint="eastAsia"/>
        </w:rPr>
        <w:br/>
      </w:r>
      <w:r>
        <w:rPr>
          <w:rFonts w:hint="eastAsia"/>
        </w:rPr>
        <w:t>　　　　二、新传媒市场规模预测</w:t>
      </w:r>
      <w:r>
        <w:rPr>
          <w:rFonts w:hint="eastAsia"/>
        </w:rPr>
        <w:br/>
      </w:r>
      <w:r>
        <w:rPr>
          <w:rFonts w:hint="eastAsia"/>
        </w:rPr>
        <w:t>　　　　三、新传媒细分市场发展趋势预测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未来新传媒行业挑战与机遇探讨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一、新传媒行业挑战</w:t>
      </w:r>
      <w:r>
        <w:rPr>
          <w:rFonts w:hint="eastAsia"/>
        </w:rPr>
        <w:br/>
      </w:r>
      <w:r>
        <w:rPr>
          <w:rFonts w:hint="eastAsia"/>
        </w:rPr>
        <w:t>　　　　二、新传媒行业机遇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新传媒行业研究结论及建议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对新传媒行业发展的建议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[^中^智^林^]对新传媒企业和投资者的建议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新传媒介绍</w:t>
      </w:r>
      <w:r>
        <w:rPr>
          <w:rFonts w:hint="eastAsia"/>
        </w:rPr>
        <w:br/>
      </w:r>
      <w:r>
        <w:rPr>
          <w:rFonts w:hint="eastAsia"/>
        </w:rPr>
        <w:t>　　图表 新传媒图片</w:t>
      </w:r>
      <w:r>
        <w:rPr>
          <w:rFonts w:hint="eastAsia"/>
        </w:rPr>
        <w:br/>
      </w:r>
      <w:r>
        <w:rPr>
          <w:rFonts w:hint="eastAsia"/>
        </w:rPr>
        <w:t>　　图表 新传媒产业链分析</w:t>
      </w:r>
      <w:r>
        <w:rPr>
          <w:rFonts w:hint="eastAsia"/>
        </w:rPr>
        <w:br/>
      </w:r>
      <w:r>
        <w:rPr>
          <w:rFonts w:hint="eastAsia"/>
        </w:rPr>
        <w:t>　　图表 新传媒主要特点</w:t>
      </w:r>
      <w:r>
        <w:rPr>
          <w:rFonts w:hint="eastAsia"/>
        </w:rPr>
        <w:br/>
      </w:r>
      <w:r>
        <w:rPr>
          <w:rFonts w:hint="eastAsia"/>
        </w:rPr>
        <w:t>　　图表 新传媒政策分析</w:t>
      </w:r>
      <w:r>
        <w:rPr>
          <w:rFonts w:hint="eastAsia"/>
        </w:rPr>
        <w:br/>
      </w:r>
      <w:r>
        <w:rPr>
          <w:rFonts w:hint="eastAsia"/>
        </w:rPr>
        <w:t>　　图表 新传媒标准 技术</w:t>
      </w:r>
      <w:r>
        <w:rPr>
          <w:rFonts w:hint="eastAsia"/>
        </w:rPr>
        <w:br/>
      </w:r>
      <w:r>
        <w:rPr>
          <w:rFonts w:hint="eastAsia"/>
        </w:rPr>
        <w:t>　　图表 新传媒最新消息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2020-2024年新传媒行业市场容量统计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2020-2024年中国新传媒行业市场规模及增长情况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2020-2024年中国新传媒行业销售收入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2020-2024年中国新传媒行业利润总额分析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2020-2024年中国新传媒行业企业数量情况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2020-2024年中国新传媒行业企业平均规模情况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新传媒价格走势</w:t>
      </w:r>
      <w:r>
        <w:rPr>
          <w:rFonts w:hint="eastAsia"/>
        </w:rPr>
        <w:br/>
      </w:r>
      <w:r>
        <w:rPr>
          <w:rFonts w:hint="eastAsia"/>
        </w:rPr>
        <w:t>　　图表 2024年新传媒成本和利润分析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2024年中国新传媒行业竞争力分析</w:t>
      </w:r>
      <w:r>
        <w:rPr>
          <w:rFonts w:hint="eastAsia"/>
        </w:rPr>
        <w:br/>
      </w:r>
      <w:r>
        <w:rPr>
          <w:rFonts w:hint="eastAsia"/>
        </w:rPr>
        <w:t>　　图表 新传媒优势</w:t>
      </w:r>
      <w:r>
        <w:rPr>
          <w:rFonts w:hint="eastAsia"/>
        </w:rPr>
        <w:br/>
      </w:r>
      <w:r>
        <w:rPr>
          <w:rFonts w:hint="eastAsia"/>
        </w:rPr>
        <w:t>　　图表 新传媒劣势</w:t>
      </w:r>
      <w:r>
        <w:rPr>
          <w:rFonts w:hint="eastAsia"/>
        </w:rPr>
        <w:br/>
      </w:r>
      <w:r>
        <w:rPr>
          <w:rFonts w:hint="eastAsia"/>
        </w:rPr>
        <w:t>　　图表 新传媒机会</w:t>
      </w:r>
      <w:r>
        <w:rPr>
          <w:rFonts w:hint="eastAsia"/>
        </w:rPr>
        <w:br/>
      </w:r>
      <w:r>
        <w:rPr>
          <w:rFonts w:hint="eastAsia"/>
        </w:rPr>
        <w:t>　　图表 新传媒威胁</w:t>
      </w:r>
      <w:r>
        <w:rPr>
          <w:rFonts w:hint="eastAsia"/>
        </w:rPr>
        <w:br/>
      </w:r>
      <w:r>
        <w:rPr>
          <w:rFonts w:hint="eastAsia"/>
        </w:rPr>
        <w:t>　　图表 2020-2024年中国新传媒行业盈利能力分析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2020-2024年中国新传媒行业运营能力分析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2020-2024年中国新传媒行业偿债能力分析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2020-2024年中国新传媒行业发展能力分析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2020-2024年中国新传媒行业经营效益分析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**地区新传媒行业市场需求情况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新传媒品牌分析</w:t>
      </w:r>
      <w:r>
        <w:rPr>
          <w:rFonts w:hint="eastAsia"/>
        </w:rPr>
        <w:br/>
      </w:r>
      <w:r>
        <w:rPr>
          <w:rFonts w:hint="eastAsia"/>
        </w:rPr>
        <w:t>　　图表 新传媒企业（一）概述</w:t>
      </w:r>
      <w:r>
        <w:rPr>
          <w:rFonts w:hint="eastAsia"/>
        </w:rPr>
        <w:br/>
      </w:r>
      <w:r>
        <w:rPr>
          <w:rFonts w:hint="eastAsia"/>
        </w:rPr>
        <w:t>　　图表 企业新传媒业务分析</w:t>
      </w:r>
      <w:r>
        <w:rPr>
          <w:rFonts w:hint="eastAsia"/>
        </w:rPr>
        <w:br/>
      </w:r>
      <w:r>
        <w:rPr>
          <w:rFonts w:hint="eastAsia"/>
        </w:rPr>
        <w:t>　　图表 新传媒企业（一）经营情况分析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新传媒企业（一）盈利能力情况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新传媒企业（一）偿债能力情况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新传媒企业（一）运营能力情况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新传媒企业（一）成长能力情况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新传媒企业（二）简介</w:t>
      </w:r>
      <w:r>
        <w:rPr>
          <w:rFonts w:hint="eastAsia"/>
        </w:rPr>
        <w:br/>
      </w:r>
      <w:r>
        <w:rPr>
          <w:rFonts w:hint="eastAsia"/>
        </w:rPr>
        <w:t>　　图表 企业新传媒业务</w:t>
      </w:r>
      <w:r>
        <w:rPr>
          <w:rFonts w:hint="eastAsia"/>
        </w:rPr>
        <w:br/>
      </w:r>
      <w:r>
        <w:rPr>
          <w:rFonts w:hint="eastAsia"/>
        </w:rPr>
        <w:t>　　图表 新传媒企业（二）经营情况分析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新传媒企业（二）盈利能力情况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新传媒企业（二）偿债能力情况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新传媒企业（二）运营能力情况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新传媒企业（二）成长能力情况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新传媒企业（三）概况</w:t>
      </w:r>
      <w:r>
        <w:rPr>
          <w:rFonts w:hint="eastAsia"/>
        </w:rPr>
        <w:br/>
      </w:r>
      <w:r>
        <w:rPr>
          <w:rFonts w:hint="eastAsia"/>
        </w:rPr>
        <w:t>　　图表 企业新传媒业务情况</w:t>
      </w:r>
      <w:r>
        <w:rPr>
          <w:rFonts w:hint="eastAsia"/>
        </w:rPr>
        <w:br/>
      </w:r>
      <w:r>
        <w:rPr>
          <w:rFonts w:hint="eastAsia"/>
        </w:rPr>
        <w:t>　　图表 新传媒企业（三）经营情况分析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新传媒企业（三）盈利能力情况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新传媒企业（三）偿债能力情况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新传媒企业（三）运营能力情况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新传媒企业（三）成长能力情况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新传媒发展有利因素分析</w:t>
      </w:r>
      <w:r>
        <w:rPr>
          <w:rFonts w:hint="eastAsia"/>
        </w:rPr>
        <w:br/>
      </w:r>
      <w:r>
        <w:rPr>
          <w:rFonts w:hint="eastAsia"/>
        </w:rPr>
        <w:t>　　图表 新传媒发展不利因素分析</w:t>
      </w:r>
      <w:r>
        <w:rPr>
          <w:rFonts w:hint="eastAsia"/>
        </w:rPr>
        <w:br/>
      </w:r>
      <w:r>
        <w:rPr>
          <w:rFonts w:hint="eastAsia"/>
        </w:rPr>
        <w:t>　　图表 进入新传媒行业壁垒</w:t>
      </w:r>
      <w:r>
        <w:rPr>
          <w:rFonts w:hint="eastAsia"/>
        </w:rPr>
        <w:br/>
      </w:r>
      <w:r>
        <w:rPr>
          <w:rFonts w:hint="eastAsia"/>
        </w:rPr>
        <w:t>　　图表 2025-2031年中国新传媒行业市场容量预测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2025-2031年中国新传媒行业风险研究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2025-2031年中国新传媒行业发展趋势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106dd49dc4323" w:history="1">
        <w:r>
          <w:rPr>
            <w:rStyle w:val="Hyperlink"/>
          </w:rPr>
          <w:t>2025-2031年中国新传媒市场研究与发展前景报告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106dd49dc4323" w:history="1">
        <w:r>
          <w:rPr>
            <w:rStyle w:val="Hyperlink"/>
          </w:rPr>
          <w:t>https://www.20087.com/1/57/XinChuanMeiHangYeFaZhanQianJing.html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eff7d23347fd" w:history="1">
      <w:r>
        <w:rPr>
          <w:rStyle w:val="Hyperlink"/>
        </w:rPr>
        <w:t>2025-2031年中国新传媒市场研究与发展前景报告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nChuanMeiHangYeFaZhanQianJing.html" TargetMode="External" Id="R834106dd49dc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nChuanMeiHangYeFaZhanQianJing.html" TargetMode="External" Id="R7f37eff7d233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2024-11-09T02:35:32Z</dcterms:created>
  <dcterms:modified xsi:type="dcterms:W3CDTF">2024-11-09T03:35:32Z</dcterms:modified>
  <dc:subject>2025-2031年中国新传媒市场研究与发展前景报告</dc:subject>
  <dc:title>2025-2031年中国新传媒市场研究与发展前景报告</dc:title>
  <cp:keywords>2025-2031年中国新传媒市场研究与发展前景报告</cp:keywords>
  <dc:description>2025-2031年中国新传媒市场研究与发展前景报告</dc:description>
</cp:coreProperties>
</file>