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f9b7f2ab64d6e" w:history="1">
              <w:r>
                <w:rPr>
                  <w:rStyle w:val="Hyperlink"/>
                </w:rPr>
                <w:t>2024-2030年中国连锁大药房市场调研与发展前景报告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f9b7f2ab64d6e" w:history="1">
              <w:r>
                <w:rPr>
                  <w:rStyle w:val="Hyperlink"/>
                </w:rPr>
                <w:t>2024-2030年中国连锁大药房市场调研与发展前景报告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f9b7f2ab64d6e" w:history="1">
                <w:r>
                  <w:rPr>
                    <w:rStyle w:val="Hyperlink"/>
                  </w:rPr>
                  <w:t>https://www.20087.com/1/07/LianSuoDaYaoFangShiChangQianJingFenXi.html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在全球范围内展现出强劲的增长势头，成为医药零售行业的重要组成部分。目前，连锁大药房凭借其规模化经营、专业化服务与便捷的购药体验，赢得了广大消费者的信赖。特别是在疫情期间，连锁大药房通过线上购药、送药上门等服务，满足了特殊时期人们的用药需求，彰显了其在公共卫生事件中的重要作用。同时，随着健康中国战略的实施，连锁大药房在慢病管理、健康咨询等方面的功能逐渐凸显，为消费者提供了全方位的健康服务。</w:t>
      </w:r>
      <w:r>
        <w:rPr>
          <w:rFonts w:hint="eastAsia"/>
        </w:rPr>
        <w:br/>
      </w:r>
      <w:r>
        <w:rPr>
          <w:rFonts w:hint="eastAsia"/>
        </w:rPr>
        <w:t>　　未来，连锁大药房的发展将更加注重数字化转型与健康管理服务的深化。通过建立智慧药房，利用大数据、AI技术优化库存管理与顾客服务，提升运营效率。同时，加强与医疗机构、保险公司等的合作，构建健康生态圈，提供包括药品销售、疾病预防、康复指导在内的全链条健康管理服务。此外，连锁大药房将积极响应国家政策，参与医保支付改革，提高药品可及性与服务质量，满足人民群众日益增长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f9b7f2ab64d6e" w:history="1">
        <w:r>
          <w:rPr>
            <w:rStyle w:val="Hyperlink"/>
          </w:rPr>
          <w:t>2024-2030年中国连锁大药房市场调研与发展前景报告</w:t>
        </w:r>
      </w:hyperlink>
      <w:r>
        <w:rPr>
          <w:rFonts w:hint="eastAsia"/>
        </w:rPr>
        <w:t>》深入剖析了当前连锁大药房行业的现状与市场需求，详细探讨了连锁大药房市场规模及其价格动态。连锁大药房报告从产业链角度出发，分析了上下游的影响因素，并进一步细分市场，对连锁大药房各细分领域的具体情况进行探讨。连锁大药房报告还根据现有数据，对连锁大药房市场前景及发展趋势进行了科学预测，揭示了行业内重点企业的竞争格局，评估了品牌影响力和市场集中度，同时指出了连锁大药房行业面临的风险与机遇。连锁大药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连锁大药房产业概述</w:t>
      </w:r>
      <w:r>
        <w:rPr>
          <w:rFonts w:hint="eastAsia"/>
        </w:rPr>
        <w:br/>
      </w:r>
      <w:r>
        <w:rPr>
          <w:rFonts w:hint="eastAsia"/>
        </w:rPr>
        <w:t>　　第一节 连锁大药房定义</w:t>
      </w:r>
      <w:r>
        <w:rPr>
          <w:rFonts w:hint="eastAsia"/>
        </w:rPr>
        <w:br/>
      </w:r>
      <w:r>
        <w:rPr>
          <w:rFonts w:hint="eastAsia"/>
        </w:rPr>
        <w:t>　　第二节 连锁大药房行业特点</w:t>
      </w:r>
      <w:r>
        <w:rPr>
          <w:rFonts w:hint="eastAsia"/>
        </w:rPr>
        <w:br/>
      </w:r>
      <w:r>
        <w:rPr>
          <w:rFonts w:hint="eastAsia"/>
        </w:rPr>
        <w:t>　　第三节 连锁大药房发展历程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2023-2024年中国连锁大药房行业运行环境分析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中国连锁大药房运行经济环境分析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三、经济发展对连锁大药房行业的影响</w:t>
      </w:r>
      <w:r>
        <w:rPr>
          <w:rFonts w:hint="eastAsia"/>
        </w:rPr>
        <w:br/>
      </w:r>
      <w:r>
        <w:rPr>
          <w:rFonts w:hint="eastAsia"/>
        </w:rPr>
        <w:t>　　第二节 中国连锁大药房产业政策环境分析</w:t>
      </w:r>
      <w:r>
        <w:rPr>
          <w:rFonts w:hint="eastAsia"/>
        </w:rPr>
        <w:br/>
      </w:r>
      <w:r>
        <w:rPr>
          <w:rFonts w:hint="eastAsia"/>
        </w:rPr>
        <w:t>　　　　一、连锁大药房行业监管体制</w:t>
      </w:r>
      <w:r>
        <w:rPr>
          <w:rFonts w:hint="eastAsia"/>
        </w:rPr>
        <w:br/>
      </w:r>
      <w:r>
        <w:rPr>
          <w:rFonts w:hint="eastAsia"/>
        </w:rPr>
        <w:t>　　　　二、连锁大药房行业主要法规政策</w:t>
      </w:r>
      <w:r>
        <w:rPr>
          <w:rFonts w:hint="eastAsia"/>
        </w:rPr>
        <w:br/>
      </w:r>
      <w:r>
        <w:rPr>
          <w:rFonts w:hint="eastAsia"/>
        </w:rPr>
        <w:t>　　第三节 中国连锁大药房产业社会环境分析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2023-2024年国外连锁大药房行业发展态势分析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国外连锁大药房市场发展现状分析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国外主要国家、地区连锁大药房市场现状</w:t>
      </w:r>
      <w:r>
        <w:rPr>
          <w:rFonts w:hint="eastAsia"/>
        </w:rPr>
        <w:br/>
      </w:r>
      <w:r>
        <w:rPr>
          <w:rFonts w:hint="eastAsia"/>
        </w:rPr>
        <w:t>　　第三节 国外连锁大药房行业发展趋势预测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中国连锁大药房行业发展调研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2019-2024年中国连锁大药房行业规模情况</w:t>
      </w:r>
      <w:r>
        <w:rPr>
          <w:rFonts w:hint="eastAsia"/>
        </w:rPr>
        <w:br/>
      </w:r>
      <w:r>
        <w:rPr>
          <w:rFonts w:hint="eastAsia"/>
        </w:rPr>
        <w:t>　　　　一、连锁大药房行业市场规模状况</w:t>
      </w:r>
      <w:r>
        <w:rPr>
          <w:rFonts w:hint="eastAsia"/>
        </w:rPr>
        <w:br/>
      </w:r>
      <w:r>
        <w:rPr>
          <w:rFonts w:hint="eastAsia"/>
        </w:rPr>
        <w:t>　　　　二、连锁大药房行业单位规模状况</w:t>
      </w:r>
      <w:r>
        <w:rPr>
          <w:rFonts w:hint="eastAsia"/>
        </w:rPr>
        <w:br/>
      </w:r>
      <w:r>
        <w:rPr>
          <w:rFonts w:hint="eastAsia"/>
        </w:rPr>
        <w:t>　　　　三、连锁大药房行业人员规模状况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2019-2024年中国连锁大药房行业财务能力分析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一、连锁大药房行业盈利能力分析</w:t>
      </w:r>
      <w:r>
        <w:rPr>
          <w:rFonts w:hint="eastAsia"/>
        </w:rPr>
        <w:br/>
      </w:r>
      <w:r>
        <w:rPr>
          <w:rFonts w:hint="eastAsia"/>
        </w:rPr>
        <w:t>　　　　二、连锁大药房行业偿债能力分析</w:t>
      </w:r>
      <w:r>
        <w:rPr>
          <w:rFonts w:hint="eastAsia"/>
        </w:rPr>
        <w:br/>
      </w:r>
      <w:r>
        <w:rPr>
          <w:rFonts w:hint="eastAsia"/>
        </w:rPr>
        <w:t>　　　　三、连锁大药房行业营运能力分析</w:t>
      </w:r>
      <w:r>
        <w:rPr>
          <w:rFonts w:hint="eastAsia"/>
        </w:rPr>
        <w:br/>
      </w:r>
      <w:r>
        <w:rPr>
          <w:rFonts w:hint="eastAsia"/>
        </w:rPr>
        <w:t>　　　　四、连锁大药房行业发展能力分析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2023-2024年中国连锁大药房行业热点动态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2023-2024年中国连锁大药房行业面临的挑战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中国连锁大药房行业重点地区市场调研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**地区连锁大药房发展现状及趋势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**地区连锁大药房发展现状及趋势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**地区连锁大药房发展现状及趋势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**地区连锁大药房发展现状及趋势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中国连锁大药房行业价格走势及影响因素分析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国内连锁大药房行业价格回顾</w:t>
      </w:r>
      <w:r>
        <w:rPr>
          <w:rFonts w:hint="eastAsia"/>
        </w:rPr>
        <w:br/>
      </w:r>
      <w:r>
        <w:rPr>
          <w:rFonts w:hint="eastAsia"/>
        </w:rPr>
        <w:t>　　第二节 国内连锁大药房行业价格走势预测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国内连锁大药房行业价格影响因素分析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中国连锁大药房行业客户调研</w:t>
      </w:r>
      <w:r>
        <w:rPr>
          <w:rFonts w:hint="eastAsia"/>
        </w:rPr>
        <w:br/>
      </w:r>
      <w:r>
        <w:rPr>
          <w:rFonts w:hint="eastAsia"/>
        </w:rPr>
        <w:t>　　　　一、连锁大药房行业客户偏好调查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二、客户对连锁大药房品牌的首要认知渠道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三、连锁大药房品牌忠诚度调查</w:t>
      </w:r>
      <w:r>
        <w:rPr>
          <w:rFonts w:hint="eastAsia"/>
        </w:rPr>
        <w:br/>
      </w:r>
      <w:r>
        <w:rPr>
          <w:rFonts w:hint="eastAsia"/>
        </w:rPr>
        <w:t>　　　　四、连锁大药房行业客户消费理念调研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中国连锁大药房行业重点企业发展调研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中国连锁大药房行业竞争格局分析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2024年连锁大药房行业集中度分析</w:t>
      </w:r>
      <w:r>
        <w:rPr>
          <w:rFonts w:hint="eastAsia"/>
        </w:rPr>
        <w:br/>
      </w:r>
      <w:r>
        <w:rPr>
          <w:rFonts w:hint="eastAsia"/>
        </w:rPr>
        <w:t>　　　　一、连锁大药房市场集中度分析</w:t>
      </w:r>
      <w:r>
        <w:rPr>
          <w:rFonts w:hint="eastAsia"/>
        </w:rPr>
        <w:br/>
      </w:r>
      <w:r>
        <w:rPr>
          <w:rFonts w:hint="eastAsia"/>
        </w:rPr>
        <w:t>　　　　二、连锁大药房企业集中度分析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2023-2024年连锁大药房行业竞争格局分析</w:t>
      </w:r>
      <w:r>
        <w:rPr>
          <w:rFonts w:hint="eastAsia"/>
        </w:rPr>
        <w:br/>
      </w:r>
      <w:r>
        <w:rPr>
          <w:rFonts w:hint="eastAsia"/>
        </w:rPr>
        <w:t>　　　　一、连锁大药房行业竞争策略分析</w:t>
      </w:r>
      <w:r>
        <w:rPr>
          <w:rFonts w:hint="eastAsia"/>
        </w:rPr>
        <w:br/>
      </w:r>
      <w:r>
        <w:rPr>
          <w:rFonts w:hint="eastAsia"/>
        </w:rPr>
        <w:t>　　　　二、连锁大药房行业竞争格局展望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三、我国连锁大药房市场竞争趋势</w:t>
      </w:r>
      <w:r>
        <w:rPr>
          <w:rFonts w:hint="eastAsia"/>
        </w:rPr>
        <w:br/>
      </w:r>
      <w:r>
        <w:rPr>
          <w:rFonts w:hint="eastAsia"/>
        </w:rPr>
        <w:t>　　第三节 连锁大药房行业兼并与重组整合分析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一、连锁大药房行业兼并与重组整合动态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二、连锁大药房行业兼并与重组整合发展趋势预测分析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连锁大药房行业投资风险及应对策略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连锁大药房行业SWOT模型分析</w:t>
      </w:r>
      <w:r>
        <w:rPr>
          <w:rFonts w:hint="eastAsia"/>
        </w:rPr>
        <w:br/>
      </w:r>
      <w:r>
        <w:rPr>
          <w:rFonts w:hint="eastAsia"/>
        </w:rPr>
        <w:t>　　　　一、连锁大药房行业优势分析</w:t>
      </w:r>
      <w:r>
        <w:rPr>
          <w:rFonts w:hint="eastAsia"/>
        </w:rPr>
        <w:br/>
      </w:r>
      <w:r>
        <w:rPr>
          <w:rFonts w:hint="eastAsia"/>
        </w:rPr>
        <w:t>　　　　二、连锁大药房行业劣势分析</w:t>
      </w:r>
      <w:r>
        <w:rPr>
          <w:rFonts w:hint="eastAsia"/>
        </w:rPr>
        <w:br/>
      </w:r>
      <w:r>
        <w:rPr>
          <w:rFonts w:hint="eastAsia"/>
        </w:rPr>
        <w:t>　　　　三、连锁大药房行业机会分析</w:t>
      </w:r>
      <w:r>
        <w:rPr>
          <w:rFonts w:hint="eastAsia"/>
        </w:rPr>
        <w:br/>
      </w:r>
      <w:r>
        <w:rPr>
          <w:rFonts w:hint="eastAsia"/>
        </w:rPr>
        <w:t>　　　　四、连锁大药房行业风险分析</w:t>
      </w:r>
      <w:r>
        <w:rPr>
          <w:rFonts w:hint="eastAsia"/>
        </w:rPr>
        <w:br/>
      </w:r>
      <w:r>
        <w:rPr>
          <w:rFonts w:hint="eastAsia"/>
        </w:rPr>
        <w:t>　　第二节 连锁大药房行业投资风险及控制策略分析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一、连锁大药房市场风险及控制策略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二、连锁大药房行业政策风险及控制策略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三、连锁大药房行业经营风险及控制策略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四、连锁大药房同业竞争风险及控制策略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五、连锁大药房行业其他风险及控制策略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2024-2030年中国连锁大药房市场预测及发展建议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2024-2030年中国连锁大药房市场预测分析</w:t>
      </w:r>
      <w:r>
        <w:rPr>
          <w:rFonts w:hint="eastAsia"/>
        </w:rPr>
        <w:br/>
      </w:r>
      <w:r>
        <w:rPr>
          <w:rFonts w:hint="eastAsia"/>
        </w:rPr>
        <w:t>　　　　一、中国连锁大药房市场前景分析</w:t>
      </w:r>
      <w:r>
        <w:rPr>
          <w:rFonts w:hint="eastAsia"/>
        </w:rPr>
        <w:br/>
      </w:r>
      <w:r>
        <w:rPr>
          <w:rFonts w:hint="eastAsia"/>
        </w:rPr>
        <w:t>　　　　二、中国连锁大药房发展趋势预测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2024-2030年中国连锁大药房企业发展策略建议</w:t>
      </w:r>
      <w:r>
        <w:rPr>
          <w:rFonts w:hint="eastAsia"/>
        </w:rPr>
        <w:br/>
      </w:r>
      <w:r>
        <w:rPr>
          <w:rFonts w:hint="eastAsia"/>
        </w:rPr>
        <w:t>　　　　一、连锁大药房企业融资策略</w:t>
      </w:r>
      <w:r>
        <w:rPr>
          <w:rFonts w:hint="eastAsia"/>
        </w:rPr>
        <w:br/>
      </w:r>
      <w:r>
        <w:rPr>
          <w:rFonts w:hint="eastAsia"/>
        </w:rPr>
        <w:t>　　　　二、连锁大药房企业人才策略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2024-2030年中国连锁大药房企业营销策略建议</w:t>
      </w:r>
      <w:r>
        <w:rPr>
          <w:rFonts w:hint="eastAsia"/>
        </w:rPr>
        <w:br/>
      </w:r>
      <w:r>
        <w:rPr>
          <w:rFonts w:hint="eastAsia"/>
        </w:rPr>
        <w:t>　　　　一、连锁大药房企业定位策略</w:t>
      </w:r>
      <w:r>
        <w:rPr>
          <w:rFonts w:hint="eastAsia"/>
        </w:rPr>
        <w:br/>
      </w:r>
      <w:r>
        <w:rPr>
          <w:rFonts w:hint="eastAsia"/>
        </w:rPr>
        <w:t>　　　　二、连锁大药房企业价格策略</w:t>
      </w:r>
      <w:r>
        <w:rPr>
          <w:rFonts w:hint="eastAsia"/>
        </w:rPr>
        <w:br/>
      </w:r>
      <w:r>
        <w:rPr>
          <w:rFonts w:hint="eastAsia"/>
        </w:rPr>
        <w:t>　　　　三、连锁大药房企业促销策略</w:t>
      </w:r>
      <w:r>
        <w:rPr>
          <w:rFonts w:hint="eastAsia"/>
        </w:rPr>
        <w:br/>
      </w:r>
      <w:r>
        <w:rPr>
          <w:rFonts w:hint="eastAsia"/>
        </w:rPr>
        <w:t>　　第四节 (中^智^林)连锁大药房行业研究结论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连锁大药房行业历程</w:t>
      </w:r>
      <w:r>
        <w:rPr>
          <w:rFonts w:hint="eastAsia"/>
        </w:rPr>
        <w:br/>
      </w:r>
      <w:r>
        <w:rPr>
          <w:rFonts w:hint="eastAsia"/>
        </w:rPr>
        <w:t>　　图表 连锁大药房行业生命周期</w:t>
      </w:r>
      <w:r>
        <w:rPr>
          <w:rFonts w:hint="eastAsia"/>
        </w:rPr>
        <w:br/>
      </w:r>
      <w:r>
        <w:rPr>
          <w:rFonts w:hint="eastAsia"/>
        </w:rPr>
        <w:t>　　图表 连锁大药房行业产业链分析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2019-2024年连锁大药房行业市场容量统计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2019-2024年中国连锁大药房行业经营效益分析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2024-2030年中国连锁大药房行业市场容量预测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2024-2030年中国连锁大药房行业市场规模预测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2024-2030年中国连锁大药房市场前景分析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2024-2030年中国连锁大药房行业发展趋势预测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f9b7f2ab64d6e" w:history="1">
        <w:r>
          <w:rPr>
            <w:rStyle w:val="Hyperlink"/>
          </w:rPr>
          <w:t>2024-2030年中国连锁大药房市场调研与发展前景报告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f9b7f2ab64d6e" w:history="1">
        <w:r>
          <w:rPr>
            <w:rStyle w:val="Hyperlink"/>
          </w:rPr>
          <w:t>https://www.20087.com/1/07/LianSuoDaYaoFangShiChangQianJingFenXi.html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5de7f66e455f" w:history="1">
      <w:r>
        <w:rPr>
          <w:rStyle w:val="Hyperlink"/>
        </w:rPr>
        <w:t>2024-2030年中国连锁大药房市场调研与发展前景报告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LianSuoDaYaoFangShiChangQianJingFenXi.html" TargetMode="External" Id="R76bf9b7f2ab6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LianSuoDaYaoFangShiChangQianJingFenXi.html" TargetMode="External" Id="R63d45de7f66e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2023-12-04T04:13:00Z</dcterms:created>
  <dcterms:modified xsi:type="dcterms:W3CDTF">2023-12-04T05:13:00Z</dcterms:modified>
  <dc:subject>2024-2030年中国连锁大药房市场调研与发展前景报告</dc:subject>
  <dc:title>2024-2030年中国连锁大药房市场调研与发展前景报告</dc:title>
  <cp:keywords>2024-2030年中国连锁大药房市场调研与发展前景报告</cp:keywords>
  <dc:description>2024-2030年中国连锁大药房市场调研与发展前景报告</dc:description>
</cp:coreProperties>
</file>