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a638fa92f4126" w:history="1">
              <w:r>
                <w:rPr>
                  <w:rStyle w:val="Hyperlink"/>
                </w:rPr>
                <w:t>2025-2031年中国民办教育行业发展调研与行业前景分析报告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a638fa92f4126" w:history="1">
              <w:r>
                <w:rPr>
                  <w:rStyle w:val="Hyperlink"/>
                </w:rPr>
                <w:t>2025-2031年中国民办教育行业发展调研与行业前景分析报告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a638fa92f4126" w:history="1">
                <w:r>
                  <w:rPr>
                    <w:rStyle w:val="Hyperlink"/>
                  </w:rPr>
                  <w:t>https://www.20087.com/3/57/MinBanJiaoYuDeXianZhuangYuFaZhanQianJing.html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办教育在全球范围内经历了快速增长，特别是在基础教育、职业教育和高等教育领域。随着家长对教育质量、个性化教学和国际视野的追求，民办学校提供了多样化的教育选择。同时，数字化和在线教育的兴起，为民办教育机构提供了新的教学模式和招生渠道。然而，民办教育面临着师资不稳定、监管政策变动和财务可持续性的挑战。</w:t>
      </w:r>
      <w:r>
        <w:rPr>
          <w:rFonts w:hint="eastAsia"/>
        </w:rPr>
        <w:br/>
      </w:r>
      <w:r>
        <w:rPr>
          <w:rFonts w:hint="eastAsia"/>
        </w:rPr>
        <w:t>　　未来，民办教育将更加注重创新和质量。采用混合学习模式，结合线下课堂和在线资源，将提供更加灵活和个性化的学习体验。同时，利用人工智能和大数据分析，民办教育机构可以实现学生表现的精准评估和课程的定制化设计。随着国际化教育需求的增长，民办教育机构将加强与海外教育机构的合作，提供国际课程和留学准备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a638fa92f4126" w:history="1">
        <w:r>
          <w:rPr>
            <w:rStyle w:val="Hyperlink"/>
          </w:rPr>
          <w:t>2025-2031年中国民办教育行业发展调研与行业前景分析报告</w:t>
        </w:r>
      </w:hyperlink>
      <w:r>
        <w:rPr>
          <w:rFonts w:hint="eastAsia"/>
        </w:rPr>
        <w:t>》通过严谨的分析、翔实的数据及直观的图表，系统解析了民办教育行业的市场规模、需求变化、价格波动及产业链结构。报告全面评估了当前民办教育市场现状，科学预测了未来市场前景与发展趋势，重点剖析了民办教育细分市场的机遇与挑战。同时，报告对民办教育重点企业的竞争地位及市场集中度进行了评估，为民办教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民办教育产业概述</w:t>
      </w:r>
      <w:r>
        <w:rPr>
          <w:rFonts w:hint="eastAsia"/>
        </w:rPr>
        <w:br/>
      </w:r>
      <w:r>
        <w:rPr>
          <w:rFonts w:hint="eastAsia"/>
        </w:rPr>
        <w:t>　　第一节 民办教育定义</w:t>
      </w:r>
      <w:r>
        <w:rPr>
          <w:rFonts w:hint="eastAsia"/>
        </w:rPr>
        <w:br/>
      </w:r>
      <w:r>
        <w:rPr>
          <w:rFonts w:hint="eastAsia"/>
        </w:rPr>
        <w:t>　　第二节 民办教育行业特点</w:t>
      </w:r>
      <w:r>
        <w:rPr>
          <w:rFonts w:hint="eastAsia"/>
        </w:rPr>
        <w:br/>
      </w:r>
      <w:r>
        <w:rPr>
          <w:rFonts w:hint="eastAsia"/>
        </w:rPr>
        <w:t>　　第三节 民办教育产业链分析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2024-2025年中国民办教育行业运行环境分析</w:t>
      </w:r>
      <w:r>
        <w:rPr>
          <w:rFonts w:hint="eastAsia"/>
        </w:rPr>
        <w:br/>
      </w:r>
      <w:r>
        <w:rPr>
          <w:rFonts w:hint="eastAsia"/>
        </w:rPr>
        <w:t>　　第一节 民办教育运行经济环境分析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民办教育产业政策环境分析</w:t>
      </w:r>
      <w:r>
        <w:rPr>
          <w:rFonts w:hint="eastAsia"/>
        </w:rPr>
        <w:br/>
      </w:r>
      <w:r>
        <w:rPr>
          <w:rFonts w:hint="eastAsia"/>
        </w:rPr>
        <w:t>　　　　一、民办教育行业监管体制</w:t>
      </w:r>
      <w:r>
        <w:rPr>
          <w:rFonts w:hint="eastAsia"/>
        </w:rPr>
        <w:br/>
      </w:r>
      <w:r>
        <w:rPr>
          <w:rFonts w:hint="eastAsia"/>
        </w:rPr>
        <w:t>　　　　二、民办教育行业主要法规</w:t>
      </w:r>
      <w:r>
        <w:rPr>
          <w:rFonts w:hint="eastAsia"/>
        </w:rPr>
        <w:br/>
      </w:r>
      <w:r>
        <w:rPr>
          <w:rFonts w:hint="eastAsia"/>
        </w:rPr>
        <w:t>　　　　三、主要民办教育产业政策</w:t>
      </w:r>
      <w:r>
        <w:rPr>
          <w:rFonts w:hint="eastAsia"/>
        </w:rPr>
        <w:br/>
      </w:r>
      <w:r>
        <w:rPr>
          <w:rFonts w:hint="eastAsia"/>
        </w:rPr>
        <w:t>　　第三节 民办教育产业社会环境分析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2024-2025年民办教育行业技术发展现状及趋势分析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民办教育行业技术发展现状分析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国内外民办教育行业技术差异与原因</w:t>
      </w:r>
      <w:r>
        <w:rPr>
          <w:rFonts w:hint="eastAsia"/>
        </w:rPr>
        <w:br/>
      </w:r>
      <w:r>
        <w:rPr>
          <w:rFonts w:hint="eastAsia"/>
        </w:rPr>
        <w:t>　　第三节 民办教育行业技术发展方向、趋势预测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提升民办教育行业技术能力策略建议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全球民办教育行业发展态势分析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全球民办教育市场发展现状分析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全球主要国家民办教育市场现状</w:t>
      </w:r>
      <w:r>
        <w:rPr>
          <w:rFonts w:hint="eastAsia"/>
        </w:rPr>
        <w:br/>
      </w:r>
      <w:r>
        <w:rPr>
          <w:rFonts w:hint="eastAsia"/>
        </w:rPr>
        <w:t>　　第三节 全球民办教育行业发展趋势预测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中国民办教育行业市场分析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2019-2024年中国民办教育行业规模情况</w:t>
      </w:r>
      <w:r>
        <w:rPr>
          <w:rFonts w:hint="eastAsia"/>
        </w:rPr>
        <w:br/>
      </w:r>
      <w:r>
        <w:rPr>
          <w:rFonts w:hint="eastAsia"/>
        </w:rPr>
        <w:t>　　　　一、民办教育行业市场规模情况分析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二、民办教育行业单位规模情况</w:t>
      </w:r>
      <w:r>
        <w:rPr>
          <w:rFonts w:hint="eastAsia"/>
        </w:rPr>
        <w:br/>
      </w:r>
      <w:r>
        <w:rPr>
          <w:rFonts w:hint="eastAsia"/>
        </w:rPr>
        <w:t>　　　　三、民办教育行业人员规模情况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2019-2024年中国民办教育行业财务能力分析</w:t>
      </w:r>
      <w:r>
        <w:rPr>
          <w:rFonts w:hint="eastAsia"/>
        </w:rPr>
        <w:br/>
      </w:r>
      <w:r>
        <w:rPr>
          <w:rFonts w:hint="eastAsia"/>
        </w:rPr>
        <w:t>　　　　一、民办教育行业盈利能力分析</w:t>
      </w:r>
      <w:r>
        <w:rPr>
          <w:rFonts w:hint="eastAsia"/>
        </w:rPr>
        <w:br/>
      </w:r>
      <w:r>
        <w:rPr>
          <w:rFonts w:hint="eastAsia"/>
        </w:rPr>
        <w:t>　　　　二、民办教育行业偿债能力分析</w:t>
      </w:r>
      <w:r>
        <w:rPr>
          <w:rFonts w:hint="eastAsia"/>
        </w:rPr>
        <w:br/>
      </w:r>
      <w:r>
        <w:rPr>
          <w:rFonts w:hint="eastAsia"/>
        </w:rPr>
        <w:t>　　　　三、民办教育行业营运能力分析</w:t>
      </w:r>
      <w:r>
        <w:rPr>
          <w:rFonts w:hint="eastAsia"/>
        </w:rPr>
        <w:br/>
      </w:r>
      <w:r>
        <w:rPr>
          <w:rFonts w:hint="eastAsia"/>
        </w:rPr>
        <w:t>　　　　四、民办教育行业发展能力分析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2024-2025年中国民办教育行业热点动态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2025年中国民办教育行业面临的挑战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中国重点地区民办教育行业市场调研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重点地区（五）民办教育市场调研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中国民办教育行业价格走势及影响因素分析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国内民办教育行业价格回顾</w:t>
      </w:r>
      <w:r>
        <w:rPr>
          <w:rFonts w:hint="eastAsia"/>
        </w:rPr>
        <w:br/>
      </w:r>
      <w:r>
        <w:rPr>
          <w:rFonts w:hint="eastAsia"/>
        </w:rPr>
        <w:t>　　第二节 国内民办教育行业价格走势预测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国内民办教育行业价格影响因素分析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中国民办教育行业客户调研</w:t>
      </w:r>
      <w:r>
        <w:rPr>
          <w:rFonts w:hint="eastAsia"/>
        </w:rPr>
        <w:br/>
      </w:r>
      <w:r>
        <w:rPr>
          <w:rFonts w:hint="eastAsia"/>
        </w:rPr>
        <w:t>　　　　一、民办教育行业客户偏好调查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二、客户对民办教育品牌的首要认知渠道</w:t>
      </w:r>
      <w:r>
        <w:rPr>
          <w:rFonts w:hint="eastAsia"/>
        </w:rPr>
        <w:br/>
      </w:r>
      <w:r>
        <w:rPr>
          <w:rFonts w:hint="eastAsia"/>
        </w:rPr>
        <w:t>　　　　三、民办教育品牌忠诚度调查</w:t>
      </w:r>
      <w:r>
        <w:rPr>
          <w:rFonts w:hint="eastAsia"/>
        </w:rPr>
        <w:br/>
      </w:r>
      <w:r>
        <w:rPr>
          <w:rFonts w:hint="eastAsia"/>
        </w:rPr>
        <w:t>　　　　四、民办教育行业客户消费理念调研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中国民办教育行业竞争格局分析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2025年民办教育行业集中度分析</w:t>
      </w:r>
      <w:r>
        <w:rPr>
          <w:rFonts w:hint="eastAsia"/>
        </w:rPr>
        <w:br/>
      </w:r>
      <w:r>
        <w:rPr>
          <w:rFonts w:hint="eastAsia"/>
        </w:rPr>
        <w:t>　　　　一、民办教育市场集中度分析</w:t>
      </w:r>
      <w:r>
        <w:rPr>
          <w:rFonts w:hint="eastAsia"/>
        </w:rPr>
        <w:br/>
      </w:r>
      <w:r>
        <w:rPr>
          <w:rFonts w:hint="eastAsia"/>
        </w:rPr>
        <w:t>　　　　二、民办教育企业集中度分析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2024-2025年民办教育行业竞争格局分析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一、民办教育行业竞争策略分析</w:t>
      </w:r>
      <w:r>
        <w:rPr>
          <w:rFonts w:hint="eastAsia"/>
        </w:rPr>
        <w:br/>
      </w:r>
      <w:r>
        <w:rPr>
          <w:rFonts w:hint="eastAsia"/>
        </w:rPr>
        <w:t>　　　　二、民办教育行业竞争格局展望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三、我国民办教育市场竞争趋势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民办教育行业重点企业发展调研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民办教育企业发展策略分析</w:t>
      </w:r>
      <w:r>
        <w:rPr>
          <w:rFonts w:hint="eastAsia"/>
        </w:rPr>
        <w:br/>
      </w:r>
      <w:r>
        <w:rPr>
          <w:rFonts w:hint="eastAsia"/>
        </w:rPr>
        <w:t>　　第一节 民办教育市场策略分析</w:t>
      </w:r>
      <w:r>
        <w:rPr>
          <w:rFonts w:hint="eastAsia"/>
        </w:rPr>
        <w:br/>
      </w:r>
      <w:r>
        <w:rPr>
          <w:rFonts w:hint="eastAsia"/>
        </w:rPr>
        <w:t>　　　　一、民办教育价格策略分析</w:t>
      </w:r>
      <w:r>
        <w:rPr>
          <w:rFonts w:hint="eastAsia"/>
        </w:rPr>
        <w:br/>
      </w:r>
      <w:r>
        <w:rPr>
          <w:rFonts w:hint="eastAsia"/>
        </w:rPr>
        <w:t>　　　　二、民办教育渠道策略分析</w:t>
      </w:r>
      <w:r>
        <w:rPr>
          <w:rFonts w:hint="eastAsia"/>
        </w:rPr>
        <w:br/>
      </w:r>
      <w:r>
        <w:rPr>
          <w:rFonts w:hint="eastAsia"/>
        </w:rPr>
        <w:t>　　第二节 民办教育销售策略分析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提高民办教育企业竞争力的策略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一、提高中国民办教育企业核心竞争力的对策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二、民办教育企业提升竞争力的主要方向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三、影响民办教育企业核心竞争力的因素及提升途径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四、提高民办教育企业竞争力的策略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民办教育行业投资风险与控制策略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民办教育行业SWOT模型分析</w:t>
      </w:r>
      <w:r>
        <w:rPr>
          <w:rFonts w:hint="eastAsia"/>
        </w:rPr>
        <w:br/>
      </w:r>
      <w:r>
        <w:rPr>
          <w:rFonts w:hint="eastAsia"/>
        </w:rPr>
        <w:t>　　　　一、民办教育行业优势分析</w:t>
      </w:r>
      <w:r>
        <w:rPr>
          <w:rFonts w:hint="eastAsia"/>
        </w:rPr>
        <w:br/>
      </w:r>
      <w:r>
        <w:rPr>
          <w:rFonts w:hint="eastAsia"/>
        </w:rPr>
        <w:t>　　　　二、民办教育行业劣势分析</w:t>
      </w:r>
      <w:r>
        <w:rPr>
          <w:rFonts w:hint="eastAsia"/>
        </w:rPr>
        <w:br/>
      </w:r>
      <w:r>
        <w:rPr>
          <w:rFonts w:hint="eastAsia"/>
        </w:rPr>
        <w:t>　　　　三、民办教育行业机会分析</w:t>
      </w:r>
      <w:r>
        <w:rPr>
          <w:rFonts w:hint="eastAsia"/>
        </w:rPr>
        <w:br/>
      </w:r>
      <w:r>
        <w:rPr>
          <w:rFonts w:hint="eastAsia"/>
        </w:rPr>
        <w:t>　　　　四、民办教育行业风险分析</w:t>
      </w:r>
      <w:r>
        <w:rPr>
          <w:rFonts w:hint="eastAsia"/>
        </w:rPr>
        <w:br/>
      </w:r>
      <w:r>
        <w:rPr>
          <w:rFonts w:hint="eastAsia"/>
        </w:rPr>
        <w:t>　　第二节 民办教育行业投资风险及控制策略分析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一、民办教育市场风险及控制策略</w:t>
      </w:r>
      <w:r>
        <w:rPr>
          <w:rFonts w:hint="eastAsia"/>
        </w:rPr>
        <w:br/>
      </w:r>
      <w:r>
        <w:rPr>
          <w:rFonts w:hint="eastAsia"/>
        </w:rPr>
        <w:t>　　　　二、民办教育行业政策风险及控制策略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三、民办教育行业经营风险及控制策略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四、民办教育同业竞争风险及控制策略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五、民办教育行业其他风险及控制策略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2025-2031年中国民办教育行业投资潜力及发展趋势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2025-2031年民办教育行业投资潜力分析</w:t>
      </w:r>
      <w:r>
        <w:rPr>
          <w:rFonts w:hint="eastAsia"/>
        </w:rPr>
        <w:br/>
      </w:r>
      <w:r>
        <w:rPr>
          <w:rFonts w:hint="eastAsia"/>
        </w:rPr>
        <w:t>　　　　一、民办教育行业重点可投资领域</w:t>
      </w:r>
      <w:r>
        <w:rPr>
          <w:rFonts w:hint="eastAsia"/>
        </w:rPr>
        <w:br/>
      </w:r>
      <w:r>
        <w:rPr>
          <w:rFonts w:hint="eastAsia"/>
        </w:rPr>
        <w:t>　　　　二、民办教育行业目标市场需求潜力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三、民办教育行业投资潜力综合评判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中^智林^　2025-2031年中国民办教育行业发展趋势分析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一、2025年民办教育市场前景分析</w:t>
      </w:r>
      <w:r>
        <w:rPr>
          <w:rFonts w:hint="eastAsia"/>
        </w:rPr>
        <w:br/>
      </w:r>
      <w:r>
        <w:rPr>
          <w:rFonts w:hint="eastAsia"/>
        </w:rPr>
        <w:t>　　　　二、2025年民办教育发展趋势预测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三、2025-2031年我国民办教育行业发展剖析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五、未来民办教育行业发展变局剖析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民办教育行业历程</w:t>
      </w:r>
      <w:r>
        <w:rPr>
          <w:rFonts w:hint="eastAsia"/>
        </w:rPr>
        <w:br/>
      </w:r>
      <w:r>
        <w:rPr>
          <w:rFonts w:hint="eastAsia"/>
        </w:rPr>
        <w:t>　　图表 民办教育行业生命周期</w:t>
      </w:r>
      <w:r>
        <w:rPr>
          <w:rFonts w:hint="eastAsia"/>
        </w:rPr>
        <w:br/>
      </w:r>
      <w:r>
        <w:rPr>
          <w:rFonts w:hint="eastAsia"/>
        </w:rPr>
        <w:t>　　图表 民办教育行业产业链分析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2019-2024年民办教育行业市场容量统计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2019-2024年中国民办教育行业经营效益分析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图表 **地区民办教育市场规模及增长情况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**地区民办教育行业市场需求情况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民办教育重点企业（一）基本信息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民办教育重点企业（二）经营情况分析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民办教育重点企业（二）盈利能力情况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民办教育重点企业（二）成长能力情况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2025-2031年中国民办教育市场前景分析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2025-2031年中国民办教育行业发展趋势预测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a638fa92f4126" w:history="1">
        <w:r>
          <w:rPr>
            <w:rStyle w:val="Hyperlink"/>
          </w:rPr>
          <w:t>2025-2031年中国民办教育行业发展调研与行业前景分析报告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a638fa92f4126" w:history="1">
        <w:r>
          <w:rPr>
            <w:rStyle w:val="Hyperlink"/>
          </w:rPr>
          <w:t>https://www.20087.com/3/57/MinBanJiaoYuDeXianZhuangYuFaZhanQianJing.html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热点：民办教育的发展前景、民办教育促进法实施条例、民办学校前景堪忧、民办教育促进法全文(最新)、民办教育行业现状及前景、民办教育法、教育产业化的利弊、民办教育许可证、全国民办学校查询系统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9bf9acbb14240" w:history="1">
      <w:r>
        <w:rPr>
          <w:rStyle w:val="Hyperlink"/>
        </w:rPr>
        <w:t>2025-2031年中国民办教育行业发展调研与行业前景分析报告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MinBanJiaoYuDeXianZhuangYuFaZhanQianJing.html" TargetMode="External" Id="R921a638fa92f41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MinBanJiaoYuDeXianZhuangYuFaZhanQianJing.html" TargetMode="External" Id="Ra489bf9acbb142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2024-10-13T01:45:00Z</dcterms:created>
  <dcterms:modified xsi:type="dcterms:W3CDTF">2024-10-13T02:45:00Z</dcterms:modified>
  <dc:subject>2025-2031年中国民办教育行业发展调研与行业前景分析报告</dc:subject>
  <dc:title>2025-2031年中国民办教育行业发展调研与行业前景分析报告</dc:title>
  <cp:keywords>2025-2031年中国民办教育行业发展调研与行业前景分析报告</cp:keywords>
  <dc:description>2025-2031年中国民办教育行业发展调研与行业前景分析报告</dc:description>
</cp:coreProperties>
</file>