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a703f04e24d28" w:history="1">
              <w:r>
                <w:rPr>
                  <w:rStyle w:val="Hyperlink"/>
                </w:rPr>
                <w:t>2026-2032年全球与中国仿真家具市场研究分析及前景趋势报告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a703f04e24d28" w:history="1">
              <w:r>
                <w:rPr>
                  <w:rStyle w:val="Hyperlink"/>
                </w:rPr>
                <w:t>2026-2032年全球与中国仿真家具市场研究分析及前景趋势报告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a703f04e24d28" w:history="1">
                <w:r>
                  <w:rPr>
                    <w:rStyle w:val="Hyperlink"/>
                  </w:rPr>
                  <w:t>https://www.20087.com/3/97/FangZhenJiaJuShiChangQianJingFenXi.html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家具是以天然或人造材料为基础，通过仿生设计、3D建模、智能加工等手段模拟真实木材、石材、金属、织物等材质外观的家居产品，涵盖桌椅、柜体、床具、装饰构件等多种品类。随着消费者对环保理念与个性化审美的追求，仿真家具凭借低成本、轻量化、易维护等优势，在年轻消费群体与租赁市场中受到欢迎。部分厂商通过纹理印刷、UV喷涂、热转印等技术提升产品逼真度与质感表现。然而，行业内仍面临材料耐久性差、工艺同质化严重、环保性能不稳定、高端市场接受度低等问题，制约其进一步拓展。</w:t>
      </w:r>
      <w:r>
        <w:rPr>
          <w:rFonts w:hint="eastAsia"/>
        </w:rPr>
        <w:br/>
      </w:r>
      <w:r>
        <w:rPr>
          <w:rFonts w:hint="eastAsia"/>
        </w:rPr>
        <w:t>　　未来，仿真家具将围绕材料创新、智能制造与可持续设计持续升级。市场调研网指出，生物基塑料、再生纤维、纳米涂层等新型环保材料的应用将提升产品的可回收性与使用寿命，契合“双碳”目标下的绿色消费需求。数字化生产技术如CNC雕刻、机器人喷涂、虚拟现实选型系统的普及，将增强个性化定制能力与制造效率。同时，仿真家具或将更多融入智能家居系统，实现与灯光、温控、音响等设备的联动，打造沉浸式居住体验。政策层面或将加强对家具行业环保认证与有害物质限量的监管，推动仿真家具由低端替代品向高品质、功能性产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aa703f04e24d28" w:history="1">
        <w:r>
          <w:rPr>
            <w:rStyle w:val="Hyperlink"/>
          </w:rPr>
          <w:t>2026-2032年全球与中国仿真家具市场研究分析及前景趋势报告</w:t>
        </w:r>
      </w:hyperlink>
      <w:r>
        <w:rPr>
          <w:rFonts w:hint="eastAsia"/>
        </w:rPr>
        <w:t>》，2025年仿真家具行业市场规模达 亿元，预计2032年市场规模将达 亿元，期间年均复合增长率（CAGR）达 %。报告系统分析了仿真家具行业的产业链结构、市场规模及需求特征，详细解读了价格体系与行业现状。基于严谨的数据分析与市场洞察，报告科学预测了仿真家具行业前景与发展趋势。同时，重点剖析了仿真家具重点企业的竞争格局、市场集中度及品牌影响力，并对仿真家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中国仿真家具概述</w:t>
      </w:r>
      <w:r>
        <w:rPr>
          <w:rFonts w:hint="eastAsia"/>
        </w:rPr>
        <w:br/>
      </w:r>
      <w:r>
        <w:rPr>
          <w:rFonts w:hint="eastAsia"/>
        </w:rPr>
        <w:t>　　第一节 仿真家具行业定义</w:t>
      </w:r>
      <w:r>
        <w:rPr>
          <w:rFonts w:hint="eastAsia"/>
        </w:rPr>
        <w:br/>
      </w:r>
      <w:r>
        <w:rPr>
          <w:rFonts w:hint="eastAsia"/>
        </w:rPr>
        <w:t>　　第二节 仿真家具行业发展特性</w:t>
      </w:r>
      <w:r>
        <w:rPr>
          <w:rFonts w:hint="eastAsia"/>
        </w:rPr>
        <w:br/>
      </w:r>
      <w:r>
        <w:rPr>
          <w:rFonts w:hint="eastAsia"/>
        </w:rPr>
        <w:t>　　第三节 仿真家具产业链分析</w:t>
      </w:r>
      <w:r>
        <w:rPr>
          <w:rFonts w:hint="eastAsia"/>
        </w:rPr>
        <w:br/>
      </w:r>
      <w:r>
        <w:rPr>
          <w:rFonts w:hint="eastAsia"/>
        </w:rPr>
        <w:t>　　第四节 仿真家具行业生命周期分析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中国仿真家具行业发展环境分析</w:t>
      </w:r>
      <w:r>
        <w:rPr>
          <w:rFonts w:hint="eastAsia"/>
        </w:rPr>
        <w:br/>
      </w:r>
      <w:r>
        <w:rPr>
          <w:rFonts w:hint="eastAsia"/>
        </w:rPr>
        <w:t>　　第一节 仿真家具行业经济环境分析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仿真家具行业相关政策、标准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仿真家具行业相关发展规划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2025-2026年仿真家具行业技术发展现状及趋势分析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全球主要仿真家具市场发展概况</w:t>
      </w:r>
      <w:r>
        <w:rPr>
          <w:rFonts w:hint="eastAsia"/>
        </w:rPr>
        <w:br/>
      </w:r>
      <w:r>
        <w:rPr>
          <w:rFonts w:hint="eastAsia"/>
        </w:rPr>
        <w:t>　　第一节 全球仿真家具市场发展分析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欧洲地区主要国家仿真家具市场概况</w:t>
      </w:r>
      <w:r>
        <w:rPr>
          <w:rFonts w:hint="eastAsia"/>
        </w:rPr>
        <w:br/>
      </w:r>
      <w:r>
        <w:rPr>
          <w:rFonts w:hint="eastAsia"/>
        </w:rPr>
        <w:t>　　第三节 北美地区仿真家具市场概况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亚洲地区主要国家仿真家具市场概况</w:t>
      </w:r>
      <w:r>
        <w:rPr>
          <w:rFonts w:hint="eastAsia"/>
        </w:rPr>
        <w:br/>
      </w:r>
      <w:r>
        <w:rPr>
          <w:rFonts w:hint="eastAsia"/>
        </w:rPr>
        <w:t>　　第五节 全球仿真家具市场发展预测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中国仿真家具发展现状</w:t>
      </w:r>
      <w:r>
        <w:rPr>
          <w:rFonts w:hint="eastAsia"/>
        </w:rPr>
        <w:br/>
      </w:r>
      <w:r>
        <w:rPr>
          <w:rFonts w:hint="eastAsia"/>
        </w:rPr>
        <w:t>　　第一节 中国仿真家具市场现状分析</w:t>
      </w:r>
      <w:r>
        <w:rPr>
          <w:rFonts w:hint="eastAsia"/>
        </w:rPr>
        <w:br/>
      </w:r>
      <w:r>
        <w:rPr>
          <w:rFonts w:hint="eastAsia"/>
        </w:rPr>
        <w:t>　　第二节 中国仿真家具行业产量情况分析及预测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一、仿真家具总体产能规模</w:t>
      </w:r>
      <w:r>
        <w:rPr>
          <w:rFonts w:hint="eastAsia"/>
        </w:rPr>
        <w:br/>
      </w:r>
      <w:r>
        <w:rPr>
          <w:rFonts w:hint="eastAsia"/>
        </w:rPr>
        <w:t>　　　　二、仿真家具生产区域分布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三、2020-2025年中国仿真家具行业产量统计分析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四、2026-2032年中国仿真家具行业产量预测分析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中国仿真家具市场需求分析及预测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一、中国仿真家具市场需求特点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二、2020-2025年中国仿真家具市场需求量统计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三、2026-2032年中国仿真家具市场需求量预测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中国仿真家具价格趋势分析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一、2020-2025年中国仿真家具市场价格趋势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二、2026-2032年中国仿真家具市场价格走势预测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仿真家具市场特性分析</w:t>
      </w:r>
      <w:r>
        <w:rPr>
          <w:rFonts w:hint="eastAsia"/>
        </w:rPr>
        <w:br/>
      </w:r>
      <w:r>
        <w:rPr>
          <w:rFonts w:hint="eastAsia"/>
        </w:rPr>
        <w:t>　　第一节 仿真家具行业集中度分析</w:t>
      </w:r>
      <w:r>
        <w:rPr>
          <w:rFonts w:hint="eastAsia"/>
        </w:rPr>
        <w:br/>
      </w:r>
      <w:r>
        <w:rPr>
          <w:rFonts w:hint="eastAsia"/>
        </w:rPr>
        <w:t>　　第二节 仿真家具行业SWOT分析</w:t>
      </w:r>
      <w:r>
        <w:rPr>
          <w:rFonts w:hint="eastAsia"/>
        </w:rPr>
        <w:br/>
      </w:r>
      <w:r>
        <w:rPr>
          <w:rFonts w:hint="eastAsia"/>
        </w:rPr>
        <w:t>　　　　一、仿真家具行业优势</w:t>
      </w:r>
      <w:r>
        <w:rPr>
          <w:rFonts w:hint="eastAsia"/>
        </w:rPr>
        <w:br/>
      </w:r>
      <w:r>
        <w:rPr>
          <w:rFonts w:hint="eastAsia"/>
        </w:rPr>
        <w:t>　　　　二、仿真家具行业劣势</w:t>
      </w:r>
      <w:r>
        <w:rPr>
          <w:rFonts w:hint="eastAsia"/>
        </w:rPr>
        <w:br/>
      </w:r>
      <w:r>
        <w:rPr>
          <w:rFonts w:hint="eastAsia"/>
        </w:rPr>
        <w:t>　　　　三、仿真家具行业机会</w:t>
      </w:r>
      <w:r>
        <w:rPr>
          <w:rFonts w:hint="eastAsia"/>
        </w:rPr>
        <w:br/>
      </w:r>
      <w:r>
        <w:rPr>
          <w:rFonts w:hint="eastAsia"/>
        </w:rPr>
        <w:t>　　　　四、仿真家具行业风险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2020-2025年仿真家具行业经济运行状况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2020-2025年中国仿真家具行业盈利能力分析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2020-2025年中国仿真家具行业发展能力分析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2020-2025年仿真家具行业偿债能力分析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2020-2025年仿真家具制造企业数量分析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仿真家具行业上游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仿真家具行业下游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中国仿真家具行业重点地区发展分析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仿真家具行业重点区域市场结构调研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**地区仿真家具市场发展分析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**地区仿真家具市场发展分析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**地区仿真家具市场发展分析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**地区仿真家具市场发展分析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**地区仿真家具市场发展分析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2020-2025年中国仿真家具进出口分析</w:t>
      </w:r>
      <w:r>
        <w:rPr>
          <w:rFonts w:hint="eastAsia"/>
        </w:rPr>
        <w:br/>
      </w:r>
      <w:r>
        <w:rPr>
          <w:rFonts w:hint="eastAsia"/>
        </w:rPr>
        <w:t>　　第一节 仿真家具进口情况分析</w:t>
      </w:r>
      <w:r>
        <w:rPr>
          <w:rFonts w:hint="eastAsia"/>
        </w:rPr>
        <w:br/>
      </w:r>
      <w:r>
        <w:rPr>
          <w:rFonts w:hint="eastAsia"/>
        </w:rPr>
        <w:t>　　第二节 仿真家具出口情况分析</w:t>
      </w:r>
      <w:r>
        <w:rPr>
          <w:rFonts w:hint="eastAsia"/>
        </w:rPr>
        <w:br/>
      </w:r>
      <w:r>
        <w:rPr>
          <w:rFonts w:hint="eastAsia"/>
        </w:rPr>
        <w:t>　　第三节 影响仿真家具进出口因素分析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仿真家具企业多样化经营策略分析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一、仿真家具企业多样化经营情况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二、现行仿真家具行业多样化经营的方向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大型仿真家具企业集团未来发展策略分析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对中小仿真家具企业生产经营的建议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影响仿真家具行业发展的主要因素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一、2026影响仿真家具行业运行的有利因素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二、2026影响仿真家具行业运行的稳定因素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三、2026影响仿真家具行业运行的不利因素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四、2026我国仿真家具行业发展面临的挑战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五、2026我国仿真家具行业发展面临的机遇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仿真家具行业投资风险预警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一、仿真家具行业市场风险预测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二、仿真家具行业政策风险预测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三、仿真家具行业经营风险预测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四、仿真家具行业技术风险预测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五、仿真家具行业竞争风险预测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六、仿真家具行业其他风险预测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仿真家具投资建议</w:t>
      </w:r>
      <w:r>
        <w:rPr>
          <w:rFonts w:hint="eastAsia"/>
        </w:rPr>
        <w:br/>
      </w:r>
      <w:r>
        <w:rPr>
          <w:rFonts w:hint="eastAsia"/>
        </w:rPr>
        <w:t>　　第一节 2026年仿真家具市场前景分析</w:t>
      </w:r>
      <w:r>
        <w:rPr>
          <w:rFonts w:hint="eastAsia"/>
        </w:rPr>
        <w:br/>
      </w:r>
      <w:r>
        <w:rPr>
          <w:rFonts w:hint="eastAsia"/>
        </w:rPr>
        <w:t>　　第二节 2026年仿真家具发展趋势预测</w:t>
      </w:r>
      <w:r>
        <w:rPr>
          <w:rFonts w:hint="eastAsia"/>
        </w:rPr>
        <w:br/>
      </w:r>
      <w:r>
        <w:rPr>
          <w:rFonts w:hint="eastAsia"/>
        </w:rPr>
        <w:t>　　第三节 仿真家具行业投资进入壁垒分析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仿真家具行业历程</w:t>
      </w:r>
      <w:r>
        <w:rPr>
          <w:rFonts w:hint="eastAsia"/>
        </w:rPr>
        <w:br/>
      </w:r>
      <w:r>
        <w:rPr>
          <w:rFonts w:hint="eastAsia"/>
        </w:rPr>
        <w:t>　　图表 仿真家具行业生命周期</w:t>
      </w:r>
      <w:r>
        <w:rPr>
          <w:rFonts w:hint="eastAsia"/>
        </w:rPr>
        <w:br/>
      </w:r>
      <w:r>
        <w:rPr>
          <w:rFonts w:hint="eastAsia"/>
        </w:rPr>
        <w:t>　　图表 仿真家具行业产业链分析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2020-2025年仿真家具行业市场容量分析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2020-2025年中国仿真家具行业产量及增长趋势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2020-2025年中国仿真家具市场需求量及增速统计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2025年中国仿真家具行业需求领域分布格局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2020-2025年中国仿真家具行业盈利情况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2020-2025年中国仿真家具行业利润总额统计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2020-2025年中国仿真家具进口金额分析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2020-2025年中国仿真家具出口数量分析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2020-2025年中国仿真家具出口金额分析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2025年中国仿真家具进口国家及地区分析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2025年中国仿真家具出口国家及地区分析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2020-2025年中国仿真家具行业企业平均规模情况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2026-2032年中国仿真家具行业产能预测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2026-2032年中国仿真家具行业产量预测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2026-2032年中国仿真家具市场需求量预测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2026-2032年中国仿真家具行业供需平衡预测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2026-2032年中国仿真家具行业市场容量预测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2026-2032年中国仿真家具行业市场规模预测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2026-2032年中国仿真家具市场前景分析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2026-2032年中国仿真家具行业发展趋势预测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a703f04e24d28" w:history="1">
        <w:r>
          <w:rPr>
            <w:rStyle w:val="Hyperlink"/>
          </w:rPr>
          <w:t>2026-2032年全球与中国仿真家具市场研究分析及前景趋势报告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a703f04e24d28" w:history="1">
        <w:r>
          <w:rPr>
            <w:rStyle w:val="Hyperlink"/>
          </w:rPr>
          <w:t>https://www.20087.com/3/97/FangZhenJiaJuShiChangQianJingFenXi.html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热点：仿生家具设计、仿真家具模型、仿古家具价格、仿真家具积木、仿古家具、家具仿品、国内高仿家具比较好的厂家、仿估实木家具、全屋定制家具设计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0fc0ff4c9488b" w:history="1">
      <w:r>
        <w:rPr>
          <w:rStyle w:val="Hyperlink"/>
        </w:rPr>
        <w:t>2026-2032年全球与中国仿真家具市场研究分析及前景趋势报告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FangZhenJiaJuShiChangQianJingFenXi.html" TargetMode="External" Id="Rccaa703f04e2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FangZhenJiaJuShiChangQianJingFenXi.html" TargetMode="External" Id="Ra9a0fc0ff4c9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2026-03-31T06:56:08Z</dcterms:created>
  <dcterms:modified xsi:type="dcterms:W3CDTF">2026-03-31T07:56:08Z</dcterms:modified>
  <dc:subject>2026-2032年全球与中国仿真家具市场研究分析及前景趋势报告</dc:subject>
  <dc:title>2026-2032年全球与中国仿真家具市场研究分析及前景趋势报告</dc:title>
  <cp:keywords>2026-2032年全球与中国仿真家具市场研究分析及前景趋势报告</cp:keywords>
  <dc:description>2026-2032年全球与中国仿真家具市场研究分析及前景趋势报告</dc:description>
</cp:coreProperties>
</file>